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2D0B" w:rsidRPr="00095CF6" w:rsidRDefault="00585F1D">
      <w:pPr>
        <w:pStyle w:val="Balk1"/>
        <w:jc w:val="center"/>
        <w:rPr>
          <w:b/>
          <w:sz w:val="22"/>
          <w:szCs w:val="22"/>
          <w:u w:val="single"/>
        </w:rPr>
      </w:pPr>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095CF6" w:rsidRDefault="0006172F">
      <w:pPr>
        <w:jc w:val="center"/>
        <w:rPr>
          <w:b/>
          <w:sz w:val="22"/>
          <w:szCs w:val="22"/>
        </w:rPr>
      </w:pPr>
    </w:p>
    <w:p w:rsidR="00CB196E" w:rsidRDefault="003975F1" w:rsidP="00055281">
      <w:pPr>
        <w:jc w:val="both"/>
        <w:rPr>
          <w:sz w:val="22"/>
          <w:szCs w:val="22"/>
        </w:rPr>
      </w:pPr>
      <w:r w:rsidRPr="00095CF6">
        <w:rPr>
          <w:sz w:val="22"/>
          <w:szCs w:val="22"/>
        </w:rPr>
        <w:tab/>
      </w:r>
      <w:r w:rsidR="005238D0" w:rsidRPr="00996283">
        <w:rPr>
          <w:sz w:val="22"/>
          <w:szCs w:val="22"/>
        </w:rPr>
        <w:t>Samsun Büyükşehir Belediye Meclisi</w:t>
      </w:r>
      <w:r w:rsidR="00300EC9" w:rsidRPr="00996283">
        <w:rPr>
          <w:sz w:val="22"/>
          <w:szCs w:val="22"/>
        </w:rPr>
        <w:t xml:space="preserve">, </w:t>
      </w:r>
      <w:r w:rsidR="00933D62">
        <w:rPr>
          <w:b/>
          <w:sz w:val="22"/>
          <w:szCs w:val="22"/>
        </w:rPr>
        <w:t>09 Temmuz</w:t>
      </w:r>
      <w:r w:rsidR="005238D0" w:rsidRPr="00996283">
        <w:rPr>
          <w:b/>
          <w:sz w:val="22"/>
          <w:szCs w:val="22"/>
        </w:rPr>
        <w:t xml:space="preserve"> </w:t>
      </w:r>
      <w:r w:rsidR="008607C2">
        <w:rPr>
          <w:b/>
          <w:sz w:val="22"/>
          <w:szCs w:val="22"/>
        </w:rPr>
        <w:t>2021</w:t>
      </w:r>
      <w:r w:rsidR="00933D62">
        <w:rPr>
          <w:b/>
          <w:sz w:val="22"/>
          <w:szCs w:val="22"/>
        </w:rPr>
        <w:t xml:space="preserve"> Cuma </w:t>
      </w:r>
      <w:r w:rsidR="005238D0" w:rsidRPr="00996283">
        <w:rPr>
          <w:b/>
          <w:sz w:val="22"/>
          <w:szCs w:val="22"/>
        </w:rPr>
        <w:t xml:space="preserve">Günü Saat </w:t>
      </w:r>
      <w:r w:rsidR="00300EC9" w:rsidRPr="00996283">
        <w:rPr>
          <w:b/>
          <w:sz w:val="22"/>
          <w:szCs w:val="22"/>
        </w:rPr>
        <w:t>14:00’de,</w:t>
      </w:r>
      <w:r w:rsidR="00300EC9" w:rsidRPr="00996283">
        <w:rPr>
          <w:sz w:val="22"/>
          <w:szCs w:val="22"/>
        </w:rPr>
        <w:t xml:space="preserve"> </w:t>
      </w:r>
      <w:r w:rsidR="005238D0" w:rsidRPr="00996283">
        <w:rPr>
          <w:sz w:val="22"/>
          <w:szCs w:val="22"/>
        </w:rPr>
        <w:t xml:space="preserve">Aşağıda Yazılı Gündem Maddelerinin Görüşülmesi İçin </w:t>
      </w:r>
      <w:r w:rsidR="00300EC9" w:rsidRPr="00996283">
        <w:rPr>
          <w:sz w:val="22"/>
          <w:szCs w:val="22"/>
        </w:rPr>
        <w:t xml:space="preserve">Covıd-19 Salgın Hastalığının Yayılmasının Önlenmesine Yönelik Tedbirler Kapsamında Toplantının Daha Güvenli Ve Sağlıklı Bir Ortamda Yapılması Zorunluluğu Nedeniyle, Toplantı Salonunun Büyüklüğü Dikkate Alınarak </w:t>
      </w:r>
      <w:r w:rsidR="00300EC9" w:rsidRPr="00996283">
        <w:rPr>
          <w:b/>
          <w:sz w:val="22"/>
          <w:szCs w:val="22"/>
        </w:rPr>
        <w:t>Bü</w:t>
      </w:r>
      <w:r w:rsidR="0043380E" w:rsidRPr="00996283">
        <w:rPr>
          <w:b/>
          <w:sz w:val="22"/>
          <w:szCs w:val="22"/>
        </w:rPr>
        <w:t>yükşehir Belediyesi Ömer Halisd</w:t>
      </w:r>
      <w:r w:rsidR="00300EC9" w:rsidRPr="00996283">
        <w:rPr>
          <w:b/>
          <w:sz w:val="22"/>
          <w:szCs w:val="22"/>
        </w:rPr>
        <w:t>emir Çok Amaçlı Salonda (İlkadım İlçesi, Kale Mahallesi, Fuar Caddesi)</w:t>
      </w:r>
      <w:r w:rsidR="00300EC9" w:rsidRPr="00996283">
        <w:rPr>
          <w:sz w:val="22"/>
          <w:szCs w:val="22"/>
        </w:rPr>
        <w:t xml:space="preserve"> Toplanılmak </w:t>
      </w:r>
      <w:r w:rsidR="005238D0" w:rsidRPr="00996283">
        <w:rPr>
          <w:sz w:val="22"/>
          <w:szCs w:val="22"/>
        </w:rPr>
        <w:t xml:space="preserve">Üzere Olağan </w:t>
      </w:r>
      <w:r w:rsidR="00095CF6" w:rsidRPr="00996283">
        <w:rPr>
          <w:sz w:val="22"/>
          <w:szCs w:val="22"/>
        </w:rPr>
        <w:t xml:space="preserve">Toplantıya </w:t>
      </w:r>
      <w:r w:rsidR="005238D0" w:rsidRPr="00996283">
        <w:rPr>
          <w:sz w:val="22"/>
          <w:szCs w:val="22"/>
        </w:rPr>
        <w:t>Çağrılmıştır</w:t>
      </w:r>
      <w:r w:rsidR="0043380E" w:rsidRPr="00996283">
        <w:rPr>
          <w:sz w:val="22"/>
          <w:szCs w:val="22"/>
        </w:rPr>
        <w:t>.</w:t>
      </w:r>
      <w:r w:rsidRPr="00996283">
        <w:rPr>
          <w:sz w:val="22"/>
          <w:szCs w:val="22"/>
        </w:rPr>
        <w:t xml:space="preserve">   </w:t>
      </w:r>
    </w:p>
    <w:p w:rsidR="005238D0" w:rsidRPr="00996283" w:rsidRDefault="003975F1" w:rsidP="00055281">
      <w:pPr>
        <w:jc w:val="both"/>
        <w:rPr>
          <w:sz w:val="22"/>
          <w:szCs w:val="22"/>
        </w:rPr>
      </w:pPr>
      <w:r w:rsidRPr="00996283">
        <w:rPr>
          <w:sz w:val="22"/>
          <w:szCs w:val="22"/>
        </w:rPr>
        <w:t xml:space="preserve">         </w:t>
      </w:r>
    </w:p>
    <w:p w:rsidR="00E95DFE" w:rsidRDefault="00113583" w:rsidP="005238D0">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Pr>
          <w:sz w:val="22"/>
          <w:szCs w:val="22"/>
        </w:rPr>
        <w:tab/>
        <w:t xml:space="preserve">        </w:t>
      </w:r>
      <w:r w:rsidR="008607C2">
        <w:rPr>
          <w:sz w:val="22"/>
          <w:szCs w:val="22"/>
        </w:rPr>
        <w:t xml:space="preserve">  </w:t>
      </w:r>
      <w:r w:rsidR="00933D62">
        <w:rPr>
          <w:sz w:val="22"/>
          <w:szCs w:val="22"/>
        </w:rPr>
        <w:t>05.07</w:t>
      </w:r>
      <w:r w:rsidR="008607C2">
        <w:rPr>
          <w:sz w:val="22"/>
          <w:szCs w:val="22"/>
        </w:rPr>
        <w:t>.2021</w:t>
      </w:r>
    </w:p>
    <w:p w:rsidR="00B70785" w:rsidRDefault="00E95DFE"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E95DFE" w:rsidRDefault="00B70785" w:rsidP="00B70785">
      <w:pPr>
        <w:ind w:left="7080" w:firstLine="708"/>
        <w:jc w:val="both"/>
        <w:rPr>
          <w:b/>
          <w:sz w:val="22"/>
          <w:szCs w:val="22"/>
        </w:rPr>
      </w:pPr>
      <w:r>
        <w:rPr>
          <w:sz w:val="22"/>
          <w:szCs w:val="22"/>
        </w:rPr>
        <w:t xml:space="preserve">    </w:t>
      </w:r>
      <w:r w:rsidR="00E95DFE" w:rsidRPr="00E95DFE">
        <w:rPr>
          <w:b/>
          <w:sz w:val="22"/>
          <w:szCs w:val="22"/>
        </w:rPr>
        <w:t>Mustafa DEMİR</w:t>
      </w:r>
    </w:p>
    <w:p w:rsid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p w:rsidR="000365FD" w:rsidRDefault="000365FD" w:rsidP="005238D0">
      <w:pPr>
        <w:ind w:firstLine="708"/>
        <w:jc w:val="both"/>
        <w:rPr>
          <w:b/>
          <w:sz w:val="22"/>
          <w:szCs w:val="22"/>
        </w:rPr>
      </w:pP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30.06.2021 Tarih Ve </w:t>
      </w:r>
      <w:r>
        <w:rPr>
          <w:b/>
          <w:sz w:val="24"/>
          <w:szCs w:val="24"/>
        </w:rPr>
        <w:t xml:space="preserve">29984 </w:t>
      </w:r>
      <w:r>
        <w:rPr>
          <w:sz w:val="24"/>
          <w:szCs w:val="24"/>
        </w:rPr>
        <w:t>Sayılı; SASKİ Genel Müdürlüğünün “Havza İlçesi Kırsal Mahallelerde İçme Suyu Arıtma Tesisi İşi” İçin 10.000.000,00 TL Ve “Salıpazarı Barajı İnşaatı” İşi İçin 15.000.000,00 TL Olmak Üzere Toplam 25.000.000,00 TL’lik Kredinin İller Bankası A.Ş.Den Kullanılması Ve Krediye Konu İşle İlgili Her Türlü İş Ve İşlemlerin Yürütülmesi İçin Büyükşehir Belediye Başkanına Yetki Verilmesi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05.07.2021 Tarih Ve </w:t>
      </w:r>
      <w:r>
        <w:rPr>
          <w:b/>
          <w:sz w:val="24"/>
          <w:szCs w:val="24"/>
        </w:rPr>
        <w:t xml:space="preserve">30781 </w:t>
      </w:r>
      <w:r>
        <w:rPr>
          <w:sz w:val="24"/>
          <w:szCs w:val="24"/>
        </w:rPr>
        <w:t>Sayılı; Bafra İlçe Belediye Başkanlığının 2021 Mali Yılı Bütçesine 28.000.000,00 TL’lik Ek Ödenek İlavesi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05.07.2021 Tarih Ve </w:t>
      </w:r>
      <w:r>
        <w:rPr>
          <w:b/>
          <w:sz w:val="24"/>
          <w:szCs w:val="24"/>
        </w:rPr>
        <w:t xml:space="preserve">30774 </w:t>
      </w:r>
      <w:r>
        <w:rPr>
          <w:sz w:val="24"/>
          <w:szCs w:val="24"/>
        </w:rPr>
        <w:t>Sayılı; Samsun Kültür Turizm Ticaret Anonim Şirketinin 2.800.000,00 TL. Ayni Sermaye Artırımı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Mali Hizmetler Dairesi Başkanlığının 05.07.2021 Tarih Ve </w:t>
      </w:r>
      <w:r>
        <w:rPr>
          <w:b/>
          <w:sz w:val="24"/>
          <w:szCs w:val="24"/>
        </w:rPr>
        <w:t xml:space="preserve">31124 </w:t>
      </w:r>
      <w:r>
        <w:rPr>
          <w:sz w:val="24"/>
          <w:szCs w:val="24"/>
        </w:rPr>
        <w:t>Sayılı; 61.000.000,00 TL’lik Kredi İle 45 Adet Kamyon, 16 Adet Beton Mikseri Alımı İçin İller Bankası A.Ş.Den Teminat Mektubu Alınması İle İlgili Her Türlü İş Ve İşlemleri Gerçekleştirmeye Ve Belgeleri İmzalamaya Samsun Büyükşehir Belediye Başkanının Yetkilendirilmesi Teklifi.</w:t>
      </w:r>
    </w:p>
    <w:p w:rsidR="00E5399A" w:rsidRDefault="00E5399A" w:rsidP="00E5399A">
      <w:pPr>
        <w:numPr>
          <w:ilvl w:val="0"/>
          <w:numId w:val="5"/>
        </w:numPr>
        <w:tabs>
          <w:tab w:val="clear" w:pos="10567"/>
          <w:tab w:val="num" w:pos="360"/>
          <w:tab w:val="num" w:pos="644"/>
          <w:tab w:val="num" w:pos="1440"/>
        </w:tabs>
        <w:ind w:left="360"/>
        <w:jc w:val="both"/>
        <w:rPr>
          <w:sz w:val="24"/>
          <w:szCs w:val="24"/>
        </w:rPr>
      </w:pPr>
      <w:r>
        <w:rPr>
          <w:sz w:val="24"/>
          <w:szCs w:val="24"/>
        </w:rPr>
        <w:t xml:space="preserve">Fen İşleri Dairesi Başkanlığının 05.07.2021 Tarih Ve </w:t>
      </w:r>
      <w:r>
        <w:rPr>
          <w:b/>
          <w:sz w:val="24"/>
          <w:szCs w:val="24"/>
        </w:rPr>
        <w:t>31127</w:t>
      </w:r>
      <w:r>
        <w:rPr>
          <w:sz w:val="24"/>
          <w:szCs w:val="24"/>
        </w:rPr>
        <w:t xml:space="preserve"> Sayılı</w:t>
      </w:r>
      <w:r>
        <w:rPr>
          <w:color w:val="FF0000"/>
          <w:sz w:val="24"/>
          <w:szCs w:val="24"/>
        </w:rPr>
        <w:t>:</w:t>
      </w:r>
      <w:r>
        <w:rPr>
          <w:sz w:val="24"/>
          <w:szCs w:val="24"/>
        </w:rPr>
        <w:t xml:space="preserve"> Diyarbakır’ın Hani İlçesi Ve Çermik İlçesi İle Samsun Büyükşehir Belediyesinin Kardeş Şehir İlişkisi Kurulması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İşletme Ve İştirakler Dairesi Başkanlığının 30.06.2021 Tarih Ve </w:t>
      </w:r>
      <w:r>
        <w:rPr>
          <w:b/>
          <w:sz w:val="24"/>
          <w:szCs w:val="24"/>
        </w:rPr>
        <w:t>29987</w:t>
      </w:r>
      <w:r>
        <w:rPr>
          <w:sz w:val="24"/>
          <w:szCs w:val="24"/>
        </w:rPr>
        <w:t xml:space="preserve"> Sayılı; Bafra Ve Çarşamba İlçelerinde Faaliyet Gösteren Sebze Ve Meyve Hallerine Ürün Getiren Üreticiler İçin 2021 Yılı Hal Giriş Çıkış Ücret Tarifelerine Ekleme Yapılması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Hukuk Müşavirliğinin 05.07.2021 Tarih Ve </w:t>
      </w:r>
      <w:r>
        <w:rPr>
          <w:b/>
          <w:sz w:val="24"/>
          <w:szCs w:val="24"/>
        </w:rPr>
        <w:t>30771</w:t>
      </w:r>
      <w:r>
        <w:rPr>
          <w:sz w:val="24"/>
          <w:szCs w:val="24"/>
        </w:rPr>
        <w:t xml:space="preserve"> Sayılı; Saathane Meydanında Belediyemizce Yürütülen Uygulama Projesinin Gerçekleşmesi Amacıyla Mülkiyet Sahipleri İle Büyükşehir Belediyesi Arasında Düzenlenecek Olan Sözleşmeyi İmzalamak Üzere Samsun Büyükşehir Belediye Başkanının Yetkili Kılınması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İnsan Kaynakları Ve Eğitim Dairesi Başkanlığının 30.06.2021 Tarih Ve </w:t>
      </w:r>
      <w:r>
        <w:rPr>
          <w:b/>
          <w:sz w:val="24"/>
          <w:szCs w:val="24"/>
        </w:rPr>
        <w:t xml:space="preserve">29982 </w:t>
      </w:r>
      <w:r>
        <w:rPr>
          <w:sz w:val="24"/>
          <w:szCs w:val="24"/>
        </w:rPr>
        <w:t>Sayılı; Kadro İhdas Ve İptal Cetvelleri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02.07.2021 Tarih Ve </w:t>
      </w:r>
      <w:r>
        <w:rPr>
          <w:b/>
          <w:sz w:val="24"/>
          <w:szCs w:val="24"/>
        </w:rPr>
        <w:t>30463</w:t>
      </w:r>
      <w:r>
        <w:rPr>
          <w:sz w:val="24"/>
          <w:szCs w:val="24"/>
        </w:rPr>
        <w:t xml:space="preserve"> Sayılı; Samsun Kent Geneli İçin Hazırlanan Ulaşım Ana Planı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02.07.2021 Tarih Ve </w:t>
      </w:r>
      <w:r>
        <w:rPr>
          <w:b/>
          <w:sz w:val="24"/>
          <w:szCs w:val="24"/>
        </w:rPr>
        <w:t xml:space="preserve">30465 </w:t>
      </w:r>
      <w:r>
        <w:rPr>
          <w:sz w:val="24"/>
          <w:szCs w:val="24"/>
        </w:rPr>
        <w:t>Sayılı; Samsun Kent Geneli İçin Hazırlanan Samsun Otopark Ana Planı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02.07.2021 Tarih Ve </w:t>
      </w:r>
      <w:r>
        <w:rPr>
          <w:b/>
          <w:sz w:val="24"/>
          <w:szCs w:val="24"/>
        </w:rPr>
        <w:t>30464</w:t>
      </w:r>
      <w:r>
        <w:rPr>
          <w:sz w:val="24"/>
          <w:szCs w:val="24"/>
        </w:rPr>
        <w:t xml:space="preserve"> Sayılı; Samsun Kent Geneli İçin Hazırlanan Samsun Bisiklet Ana Planı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30.06.2021 Tarih Ve </w:t>
      </w:r>
      <w:r>
        <w:rPr>
          <w:b/>
          <w:sz w:val="24"/>
          <w:szCs w:val="24"/>
        </w:rPr>
        <w:t>29986</w:t>
      </w:r>
      <w:r>
        <w:rPr>
          <w:sz w:val="24"/>
          <w:szCs w:val="24"/>
        </w:rPr>
        <w:t xml:space="preserve"> Sayılı; Özel Halk Otobüsü İşletmecilerine Verilmesi Öngörülen Servis (Otobüs C Sınıfı) Plakalarının Ücretlerinin Ve Ödeme Şekillerinin Belirlenmesi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30.06.2021 Tarih Ve </w:t>
      </w:r>
      <w:r>
        <w:rPr>
          <w:b/>
          <w:sz w:val="24"/>
          <w:szCs w:val="24"/>
        </w:rPr>
        <w:t>29988</w:t>
      </w:r>
      <w:r>
        <w:rPr>
          <w:sz w:val="24"/>
          <w:szCs w:val="24"/>
        </w:rPr>
        <w:t xml:space="preserve"> Sayılı; Atakum, İlkadım, Canik Ve Tekkeköy İlçelerinde Faaliyet Göstermekte Olan Öğrenci/Personel Servis Araçlarının Sınıf Değişikliği Yapılması Ve Ödenecek Olan Ücretler İle Ödeme Şekillerinin Belirlenmesi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30.06.2021 Tarih Ve </w:t>
      </w:r>
      <w:r>
        <w:rPr>
          <w:b/>
          <w:sz w:val="24"/>
          <w:szCs w:val="24"/>
        </w:rPr>
        <w:t>29990</w:t>
      </w:r>
      <w:r>
        <w:rPr>
          <w:sz w:val="24"/>
          <w:szCs w:val="24"/>
        </w:rPr>
        <w:t xml:space="preserve"> Sayılı; 25 Araç Kapasiteli Çarşamba Havalimanı Taksi Durağında Çalışacak Olan Ticari Taksi Plakalarının Ve Durak Yeri Kira Bedellerinin Belirlenmesi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30.06.2021 Tarih Ve </w:t>
      </w:r>
      <w:r>
        <w:rPr>
          <w:b/>
          <w:sz w:val="24"/>
          <w:szCs w:val="24"/>
        </w:rPr>
        <w:t>29981</w:t>
      </w:r>
      <w:r>
        <w:rPr>
          <w:sz w:val="24"/>
          <w:szCs w:val="24"/>
        </w:rPr>
        <w:t xml:space="preserve"> Sayılı; İlimiz</w:t>
      </w:r>
      <w:r w:rsidR="00B35A28">
        <w:rPr>
          <w:sz w:val="24"/>
          <w:szCs w:val="24"/>
        </w:rPr>
        <w:t xml:space="preserve"> Merkez İlçelerde İhtiyaca Bina</w:t>
      </w:r>
      <w:r>
        <w:rPr>
          <w:sz w:val="24"/>
          <w:szCs w:val="24"/>
        </w:rPr>
        <w:t xml:space="preserve">en Tespit Edilen 5 Araçlık Kurupelit Taksi Durağı, 10 Araçlık Yeni Mahalle Taksi Durağı, 10 Araçlık Çobanlı İskele Taksi Durağı, 5 Araçlık Mimar Sinan Taksi Durağı, 8 Araçlık Balaç Taksi Durağı, 8 Araçlık Örnek Sanayi Taksi Durağı, 15 Araçlık Fuar Taksi Durağı Ve 10 Araçlık İlçe Terminali Taksi </w:t>
      </w:r>
      <w:r>
        <w:rPr>
          <w:sz w:val="24"/>
          <w:szCs w:val="24"/>
        </w:rPr>
        <w:lastRenderedPageBreak/>
        <w:t>Durağı)’ Nda 10 Yıl Müddet İle Çalışacak Taksi Durak Yerlerinin İhale Edilmesi İçin Büyükşehir Belediye Encümenine Yetki Verilmesi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02.07.2021 Tarih Ve </w:t>
      </w:r>
      <w:r>
        <w:rPr>
          <w:b/>
          <w:sz w:val="24"/>
          <w:szCs w:val="24"/>
        </w:rPr>
        <w:t>30462</w:t>
      </w:r>
      <w:r>
        <w:rPr>
          <w:sz w:val="24"/>
          <w:szCs w:val="24"/>
        </w:rPr>
        <w:t xml:space="preserve"> Sayılı; Kent Merkezi İle Kent İçinde Bulunan Mezarlık Bölgelerine (Asri Mezarlık, Kıranköy Mezarlığı, Derecik Mezarlığı) Toplu Taşım Araçları İle Erişimi Sağlamak Üzere Oluşturulan 29 Nolu Sosyal Hattın SAMULAŞ A.Ş.Ye,  Aylık 5 Adet Kentiçi Otobüs Tam Bileti Karşılığı 10 Yıl Süre İle İşletilmek Üzere Kiraya Verilmesi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Emlak Ve İstimlak Dairesi Başkanlığının 30.06.2021 Tarih Ve </w:t>
      </w:r>
      <w:r>
        <w:rPr>
          <w:b/>
          <w:sz w:val="24"/>
          <w:szCs w:val="24"/>
        </w:rPr>
        <w:t xml:space="preserve">29906 </w:t>
      </w:r>
      <w:r>
        <w:rPr>
          <w:sz w:val="24"/>
          <w:szCs w:val="24"/>
        </w:rPr>
        <w:t>Sayılı; Samsun Anakent Turizm Ticaret Anonim Şirketinin Kullanımında Olan Ve İlimiz İlkadım İlçesi, Kale Mahallesi, Fuar Caddesi, Atatürk Kültür Merkezi Yanında Bulunan Otoparkın İşletme Hakkının İptali Ve Taşınmazın Teslim Alınması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Emlak Ve İstimlak Dairesi Başkanlığının 02.07.2021 Tarih Ve </w:t>
      </w:r>
      <w:r>
        <w:rPr>
          <w:b/>
          <w:sz w:val="24"/>
          <w:szCs w:val="24"/>
        </w:rPr>
        <w:t xml:space="preserve">30552 </w:t>
      </w:r>
      <w:r>
        <w:rPr>
          <w:sz w:val="24"/>
          <w:szCs w:val="24"/>
        </w:rPr>
        <w:t>Sayılı; Mülkiyeti Büyükşehir Belediyesine Ait Olan Ve Çarşamba İlçesi Orta Mahalle 379 Ada 10 Parselde Kayıtlı Çarşamba Sebze Ve Meyve Halindeki Cami/Mescit Olarak Düzenlenen Binanın Aynı Amaçla Kullanılmak Üzere Diyanet İşleri Başkanlığına Tahsisi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Emlak Ve İstimlak Dairesi Başkanlığının 02.07.2021 Tarih Ve </w:t>
      </w:r>
      <w:r>
        <w:rPr>
          <w:b/>
          <w:sz w:val="24"/>
          <w:szCs w:val="24"/>
        </w:rPr>
        <w:t xml:space="preserve">30554 </w:t>
      </w:r>
      <w:r>
        <w:rPr>
          <w:sz w:val="24"/>
          <w:szCs w:val="24"/>
        </w:rPr>
        <w:t>Sayılı; Kullanım Ve Tasarruf Hakkı Büyükşehir Belediyesine Ait Olan 36 Adet Taşınmazın 10 Yıla Kadar Kiralanması İçin Büyükşehir Belediye Encümenine Yetki Verilmesi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30674 </w:t>
      </w:r>
      <w:r>
        <w:rPr>
          <w:sz w:val="24"/>
          <w:szCs w:val="24"/>
        </w:rPr>
        <w:t>Sayılı; Bafra İlçe Belediye Sınırlarında Sebze Ve Meyve Hali Kullanımı Oluşturulmasına İlişkin Kamu Yararı Kararı Alınması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30670 </w:t>
      </w:r>
      <w:r>
        <w:rPr>
          <w:sz w:val="24"/>
          <w:szCs w:val="24"/>
        </w:rPr>
        <w:t>Sayılı; İlkadım İlçe Belediye Sınırlarında Cumhuriyet Meydanı Kentsel Dönüşüm Ve Gelişim Proje Alanının İmar Planına İşlenmesi Ve Meydan Kullanımı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30671 </w:t>
      </w:r>
      <w:r>
        <w:rPr>
          <w:sz w:val="24"/>
          <w:szCs w:val="24"/>
        </w:rPr>
        <w:t>Sayılı; İlkadım İlçe Belediye Sınırlarında Beton Santrali Kullanımı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30672 </w:t>
      </w:r>
      <w:r>
        <w:rPr>
          <w:sz w:val="24"/>
          <w:szCs w:val="24"/>
        </w:rPr>
        <w:t>Sayılı; İlkadım İlçe Belediye Sınırlarında Spor Alanı Kullanımının Yeniden Düzenlenmesine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30662 </w:t>
      </w:r>
      <w:r>
        <w:rPr>
          <w:sz w:val="24"/>
          <w:szCs w:val="24"/>
        </w:rPr>
        <w:t>Sayılı; İlkadım İlçe Belediye Sınırlarında Konut Alanı Kullanımının Sosyal Tesis Alanı Kullanımına Dönüştürülmesine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30669 </w:t>
      </w:r>
      <w:r>
        <w:rPr>
          <w:sz w:val="24"/>
          <w:szCs w:val="24"/>
        </w:rPr>
        <w:t>Sayılı; Tekkeköy İlçe Belediye Sınırlarında İmar Uygulamasında Karşılaşılan Sorunlara Çözüm Bulmak Amacıyla Kullanım Kararlarının Yeniden Düzenlenmesine İlişkin İlave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30657 </w:t>
      </w:r>
      <w:r>
        <w:rPr>
          <w:sz w:val="24"/>
          <w:szCs w:val="24"/>
        </w:rPr>
        <w:t>Sayılı; Tekkeköy İlçe Belediye Sınırlarında Mezarlık Ve Park Alanı Kullanımlarının Yeniden Düzenlenerek Sanayi, Ticaret Ve Mezarlık Alanı Kullanımlarının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30654 </w:t>
      </w:r>
      <w:r>
        <w:rPr>
          <w:sz w:val="24"/>
          <w:szCs w:val="24"/>
        </w:rPr>
        <w:t>Sayılı; Tekkeköy İlçe Belediye Sınırlarında Ticaret Ve Park Alanı Kullanımlarının Yeniden Düzenlenerek Küçük Sanayi Sitesi Alanı, Park Ve Ticaret Alanı Kullanımları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30653 </w:t>
      </w:r>
      <w:r>
        <w:rPr>
          <w:sz w:val="24"/>
          <w:szCs w:val="24"/>
        </w:rPr>
        <w:t>Sayılı; Tekkeköy İlçe Belediye Sınırlarında İbadet Alanı İle Park Alanı Kullanımlarının Yeniden Düzenlenmesine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02.07.2021tarih Ve </w:t>
      </w:r>
      <w:r>
        <w:rPr>
          <w:b/>
          <w:sz w:val="24"/>
          <w:szCs w:val="24"/>
        </w:rPr>
        <w:t xml:space="preserve">30655 </w:t>
      </w:r>
      <w:r>
        <w:rPr>
          <w:sz w:val="24"/>
          <w:szCs w:val="24"/>
        </w:rPr>
        <w:t>Sayılı; Tekkeköy İlçe Belediye Sınırlarında Akaryakıt Ve Servis İstasyonu Alanı, Ticaret Alanı Ve Ağaçlandırılacak Alan Kullanımlarının Yeniden Düzenlenmesine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30675 </w:t>
      </w:r>
      <w:r>
        <w:rPr>
          <w:sz w:val="24"/>
          <w:szCs w:val="24"/>
        </w:rPr>
        <w:t>Sayılı; Tekkeköy İlçe Belediye Sınırlarında Konut, Konut + Ticaret, Park Ve Yol Alanlarının Düzenlenmesine İlişkin İlave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02.07.2021tarih Ve </w:t>
      </w:r>
      <w:r>
        <w:rPr>
          <w:b/>
          <w:sz w:val="24"/>
          <w:szCs w:val="24"/>
        </w:rPr>
        <w:t xml:space="preserve">30673 </w:t>
      </w:r>
      <w:r>
        <w:rPr>
          <w:sz w:val="24"/>
          <w:szCs w:val="24"/>
        </w:rPr>
        <w:t>Sayılı; Terme İlçe Belediye Sınırlarında Belediye Hizmet Alanı Kullanımı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30676 </w:t>
      </w:r>
      <w:r>
        <w:rPr>
          <w:sz w:val="24"/>
          <w:szCs w:val="24"/>
        </w:rPr>
        <w:t>Sayılı; Atakum İlçe Belediye Sınırlarında Cami Alanı Oluşturulmasına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lastRenderedPageBreak/>
        <w:t xml:space="preserve">İmar Ve Şehircilik Dairesi Başkanlığının 05.07.2021 Tarih Ve </w:t>
      </w:r>
      <w:r>
        <w:rPr>
          <w:b/>
          <w:sz w:val="24"/>
          <w:szCs w:val="24"/>
        </w:rPr>
        <w:t xml:space="preserve">30782 </w:t>
      </w:r>
      <w:r>
        <w:rPr>
          <w:sz w:val="24"/>
          <w:szCs w:val="24"/>
        </w:rPr>
        <w:t>Sayılı; Bafra İlçe Belediye Sınırlarında Üniversite Alanına Bağlantı Sağlayacak Şekilde 15 Metrelik Taşıt Yolu Düzenlenmesine İlişkin Nazım Ve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30660 </w:t>
      </w:r>
      <w:r>
        <w:rPr>
          <w:sz w:val="24"/>
          <w:szCs w:val="24"/>
        </w:rPr>
        <w:t>Sayılı; Atakum İlçe Belediye Sınırlarında Yapı Adalarının Yüksekliklerinin Belirlenmesine İlişkin Yençok=10 Kat Olarak Değiştirilerek Kabul Edilen Plan Değişikliğine Yapılan İtirazın Değerlendirilmesi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30678 </w:t>
      </w:r>
      <w:r>
        <w:rPr>
          <w:sz w:val="24"/>
          <w:szCs w:val="24"/>
        </w:rPr>
        <w:t>Sayılı; Atakum İlçe Belediye Sınırlarında Kültürel Tesis Kullanımının Yapılaşma Koşullarının Belirlenmesine İlişkin Kabul Edilen Plan Değişikliğine Yapılan İtirazın Değerlendirilmesi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05.07.2021 Tarih Ve </w:t>
      </w:r>
      <w:r>
        <w:rPr>
          <w:b/>
          <w:sz w:val="24"/>
          <w:szCs w:val="24"/>
        </w:rPr>
        <w:t xml:space="preserve">30783 </w:t>
      </w:r>
      <w:r>
        <w:rPr>
          <w:sz w:val="24"/>
          <w:szCs w:val="24"/>
        </w:rPr>
        <w:t>Sayılı; Vezirköprü İlçe Belediye Sınırlarında Park, Konut Ve Pazar Alanı Kullanımlarının Yeniden Düzenlenerek Konut Ve Park Alanı Kullanımı Oluşturulmasına İlişkin Koruma Amaçlı Nazım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30661 </w:t>
      </w:r>
      <w:r>
        <w:rPr>
          <w:sz w:val="24"/>
          <w:szCs w:val="24"/>
        </w:rPr>
        <w:t>Sayılı; Atakum İlçe Belediye Sınırlarında Konut Ve Park Alanı Kullanımlarının Yeniden Düzenlenmesine İlişkin Nazım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30656 </w:t>
      </w:r>
      <w:r>
        <w:rPr>
          <w:sz w:val="24"/>
          <w:szCs w:val="24"/>
        </w:rPr>
        <w:t>Sayılı; Atakum İlçe Belediye Sınırlarında Konut, Park Ve Yol Kullanımlarının Yeniden Düzenlenmesine İlişkin Nazım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30658 </w:t>
      </w:r>
      <w:r>
        <w:rPr>
          <w:sz w:val="24"/>
          <w:szCs w:val="24"/>
        </w:rPr>
        <w:t>Sayılı; Yakakent İlçe Belediye Sınırlarında Sağlık Tesisi Alanı Kullanımı Oluşturulmasına İlişkin Nazım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30680 </w:t>
      </w:r>
      <w:r>
        <w:rPr>
          <w:sz w:val="24"/>
          <w:szCs w:val="24"/>
        </w:rPr>
        <w:t>Sayılı; Bafra İlçe Belediye Sınırlarında Konut Alanı Kullanımlarının Yeniden Düzenlenerek Belediye Hizmet Alanı, Park Alanı, Konut Ve Yol Kullanımı Oluşturulmasına İlişkin Nazım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30659 </w:t>
      </w:r>
      <w:r>
        <w:rPr>
          <w:sz w:val="24"/>
          <w:szCs w:val="24"/>
        </w:rPr>
        <w:t xml:space="preserve">Sayılı; Canik İlçe Belediye Sınırlarında 1 Adet Trafo Alanı Düzenlenmesine İlişkin Uygulama İmar Planı Değişikliği Teklifi. </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30663 </w:t>
      </w:r>
      <w:r>
        <w:rPr>
          <w:sz w:val="24"/>
          <w:szCs w:val="24"/>
        </w:rPr>
        <w:t>Sayılı; İlkadım İlçe Belediye Başkanlığının Akaryakıt Ve Servis İstasyonu İle İlgili Plan Notu Eklenmesine İlişkin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30664 </w:t>
      </w:r>
      <w:r>
        <w:rPr>
          <w:sz w:val="24"/>
          <w:szCs w:val="24"/>
        </w:rPr>
        <w:t>Sayılı; Terme İlçe Belediye Başkanlığının Dört Adet Trafo Alanının İmar Planına İşlenmesine İlişkin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30665 </w:t>
      </w:r>
      <w:r>
        <w:rPr>
          <w:sz w:val="24"/>
          <w:szCs w:val="24"/>
        </w:rPr>
        <w:t>Sayılı; Kavak İlçe Belediye Başkanlığının İmar Adalarının Fatih Sultan Mehmet Caddesi Cephesinde Ön Cephe Mesafeleri (0) Olarak Düzenlenerek Yapılaşma Koşullarının Belirlenmesine İlişkin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30666 </w:t>
      </w:r>
      <w:r>
        <w:rPr>
          <w:sz w:val="24"/>
          <w:szCs w:val="24"/>
        </w:rPr>
        <w:t>Sayılı; Bafra İlçe Belediye Başkanlığının İfraz Hattında Yeniden Düzenlenmeler Yapılmasına İlişkin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30667 </w:t>
      </w:r>
      <w:r>
        <w:rPr>
          <w:sz w:val="24"/>
          <w:szCs w:val="24"/>
        </w:rPr>
        <w:t>Sayılı; İlkadım İlçe Belediye Başkanlığının Trafo Alanının İmar Planına İşlenmesine İlişkin Uygulama İmar Planı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30668 </w:t>
      </w:r>
      <w:r>
        <w:rPr>
          <w:sz w:val="24"/>
          <w:szCs w:val="24"/>
        </w:rPr>
        <w:t>Sayılı; Atakum İlçe Belediye Başkanlığının Konut Alanının Park Alanına Dönüştürülmesi Yanında 11567 Ada, 1 Numaralı Parselin Yapılaşma Koşullarının Taks:0.15, Kaks:0.35, Yençok:7.00 Metre Olacak Şekilde Düzenlenmesine İlişkin Uygulama İmar Planı Ve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30679 </w:t>
      </w:r>
      <w:r>
        <w:rPr>
          <w:sz w:val="24"/>
          <w:szCs w:val="24"/>
        </w:rPr>
        <w:t>Sayılı; Vezirköprü İlçe Belediye Başkanlığının Revizyon Uygulama İmar Planına Yapılan İtirazları Oybirliği İle Kısmen Kabul Eden Meclis Kararının Değerlendirilmesi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30677 </w:t>
      </w:r>
      <w:r>
        <w:rPr>
          <w:sz w:val="24"/>
          <w:szCs w:val="24"/>
        </w:rPr>
        <w:t>Sayılı; Sokak İsim Değişikliği Teklifi.</w:t>
      </w:r>
    </w:p>
    <w:p w:rsidR="00E5399A" w:rsidRDefault="00E5399A" w:rsidP="00E5399A">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İmar Ve Şehircilik Dairesi Başkanlığının 02.07.2021 Tarih Ve </w:t>
      </w:r>
      <w:r>
        <w:rPr>
          <w:b/>
          <w:sz w:val="24"/>
          <w:szCs w:val="24"/>
        </w:rPr>
        <w:t xml:space="preserve">30466 </w:t>
      </w:r>
      <w:r>
        <w:rPr>
          <w:sz w:val="24"/>
          <w:szCs w:val="24"/>
        </w:rPr>
        <w:t>Sayılı; Samsun Büyükşehir Belediyesi İmar Yönetmeliği Taslağı Teklifi.</w:t>
      </w:r>
      <w:r>
        <w:rPr>
          <w:sz w:val="24"/>
          <w:szCs w:val="24"/>
        </w:rPr>
        <w:tab/>
      </w:r>
    </w:p>
    <w:p w:rsidR="00CB196E" w:rsidRPr="00CB196E" w:rsidRDefault="00CB196E" w:rsidP="00E5399A">
      <w:pPr>
        <w:tabs>
          <w:tab w:val="num" w:pos="644"/>
          <w:tab w:val="num" w:pos="1440"/>
          <w:tab w:val="num" w:pos="2007"/>
        </w:tabs>
        <w:ind w:left="360"/>
        <w:jc w:val="both"/>
        <w:rPr>
          <w:sz w:val="24"/>
          <w:szCs w:val="24"/>
        </w:rPr>
      </w:pPr>
    </w:p>
    <w:sectPr w:rsidR="00CB196E" w:rsidRPr="00CB196E"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4992" w:rsidRDefault="00D54992">
      <w:r>
        <w:separator/>
      </w:r>
    </w:p>
  </w:endnote>
  <w:endnote w:type="continuationSeparator" w:id="0">
    <w:p w:rsidR="00D54992" w:rsidRDefault="00D5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42B76">
      <w:rPr>
        <w:rStyle w:val="SayfaNumaras"/>
        <w:noProof/>
      </w:rPr>
      <w:t>3</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4992" w:rsidRDefault="00D54992">
      <w:r>
        <w:separator/>
      </w:r>
    </w:p>
  </w:footnote>
  <w:footnote w:type="continuationSeparator" w:id="0">
    <w:p w:rsidR="00D54992" w:rsidRDefault="00D54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13583"/>
    <w:rsid w:val="001145BD"/>
    <w:rsid w:val="00116331"/>
    <w:rsid w:val="001206FB"/>
    <w:rsid w:val="001217E0"/>
    <w:rsid w:val="0012599A"/>
    <w:rsid w:val="00135219"/>
    <w:rsid w:val="00143338"/>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4590C"/>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3B1"/>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3D62"/>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4775"/>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35A28"/>
    <w:rsid w:val="00B41A76"/>
    <w:rsid w:val="00B42B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54992"/>
    <w:rsid w:val="00D65D4E"/>
    <w:rsid w:val="00D6718A"/>
    <w:rsid w:val="00D72AFE"/>
    <w:rsid w:val="00D730E0"/>
    <w:rsid w:val="00D7421B"/>
    <w:rsid w:val="00D809DE"/>
    <w:rsid w:val="00D9289A"/>
    <w:rsid w:val="00D944DC"/>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9A"/>
    <w:rsid w:val="00E539AB"/>
    <w:rsid w:val="00E56A0B"/>
    <w:rsid w:val="00E61B6C"/>
    <w:rsid w:val="00E630FA"/>
    <w:rsid w:val="00E66F66"/>
    <w:rsid w:val="00E67C8D"/>
    <w:rsid w:val="00E72F9A"/>
    <w:rsid w:val="00E802C2"/>
    <w:rsid w:val="00E830F8"/>
    <w:rsid w:val="00E8441B"/>
    <w:rsid w:val="00E866FF"/>
    <w:rsid w:val="00E95DFE"/>
    <w:rsid w:val="00E9695E"/>
    <w:rsid w:val="00EA71A0"/>
    <w:rsid w:val="00EB0354"/>
    <w:rsid w:val="00EB0B8D"/>
    <w:rsid w:val="00EB50EE"/>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768EE6-A1C8-CE49-8631-F1B9E370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2167542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40950306">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A734C-443A-4FBA-AC25-458061A4281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1922</Words>
  <Characters>10958</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DEFNE KURT</cp:lastModifiedBy>
  <cp:revision>2</cp:revision>
  <cp:lastPrinted>2021-07-05T17:36:00Z</cp:lastPrinted>
  <dcterms:created xsi:type="dcterms:W3CDTF">2021-07-05T17:55:00Z</dcterms:created>
  <dcterms:modified xsi:type="dcterms:W3CDTF">2021-07-05T17:55:00Z</dcterms:modified>
</cp:coreProperties>
</file>