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1843"/>
      </w:tblGrid>
      <w:tr w:rsidR="000B2BBE" w:rsidRPr="003152EB" w:rsidTr="00B75541">
        <w:trPr>
          <w:trHeight w:val="413"/>
        </w:trPr>
        <w:tc>
          <w:tcPr>
            <w:tcW w:w="6521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both"/>
              <w:rPr>
                <w:rFonts w:eastAsia="Calibri" w:cs="Times New Roman"/>
                <w:b/>
                <w:bCs/>
              </w:rPr>
            </w:pPr>
            <w:r w:rsidRPr="003152EB">
              <w:rPr>
                <w:rFonts w:cs="Times New Roman"/>
                <w:b/>
              </w:rPr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120588" w:rsidP="00AE5093">
            <w:pPr>
              <w:tabs>
                <w:tab w:val="left" w:pos="1658"/>
              </w:tabs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cs="Times New Roman"/>
                <w:b/>
              </w:rPr>
              <w:t>Uygulanan(₺)</w:t>
            </w:r>
            <w:r>
              <w:rPr>
                <w:rFonts w:cs="Times New Roman"/>
                <w:b/>
              </w:rPr>
              <w:br/>
              <w:t>2022</w:t>
            </w:r>
          </w:p>
        </w:tc>
        <w:tc>
          <w:tcPr>
            <w:tcW w:w="1843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Uygulanacak Olan 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23</w:t>
            </w:r>
          </w:p>
        </w:tc>
      </w:tr>
      <w:tr w:rsidR="000B2BBE" w:rsidRPr="003152EB" w:rsidTr="00B75541">
        <w:tc>
          <w:tcPr>
            <w:tcW w:w="10065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 xml:space="preserve">Belgelendirme </w:t>
            </w:r>
            <w:r w:rsidR="00E261DF">
              <w:rPr>
                <w:rFonts w:cs="Times New Roman"/>
                <w:b/>
              </w:rPr>
              <w:t xml:space="preserve">ve Denetleme </w:t>
            </w:r>
            <w:r w:rsidRPr="003152EB">
              <w:rPr>
                <w:rFonts w:cs="Times New Roman"/>
                <w:b/>
              </w:rPr>
              <w:t>Şube Müdürlüğü</w:t>
            </w:r>
          </w:p>
        </w:tc>
      </w:tr>
      <w:tr w:rsidR="000B2BBE" w:rsidRPr="003152EB" w:rsidTr="00B75541">
        <w:trPr>
          <w:trHeight w:val="305"/>
        </w:trPr>
        <w:tc>
          <w:tcPr>
            <w:tcW w:w="10065" w:type="dxa"/>
            <w:gridSpan w:val="3"/>
          </w:tcPr>
          <w:p w:rsidR="000B2BBE" w:rsidRPr="003152EB" w:rsidRDefault="000B2BBE" w:rsidP="00B75541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Merkez Bölge: (</w:t>
            </w:r>
            <w:proofErr w:type="spellStart"/>
            <w:r w:rsidRPr="003152EB">
              <w:rPr>
                <w:rFonts w:cs="Times New Roman"/>
                <w:b/>
              </w:rPr>
              <w:t>İlkadım</w:t>
            </w:r>
            <w:proofErr w:type="spellEnd"/>
            <w:r w:rsidRPr="003152EB">
              <w:rPr>
                <w:rFonts w:cs="Times New Roman"/>
                <w:b/>
              </w:rPr>
              <w:t xml:space="preserve">, </w:t>
            </w:r>
            <w:proofErr w:type="spellStart"/>
            <w:r w:rsidRPr="003152EB">
              <w:rPr>
                <w:rFonts w:cs="Times New Roman"/>
                <w:b/>
              </w:rPr>
              <w:t>Atakum</w:t>
            </w:r>
            <w:proofErr w:type="spellEnd"/>
            <w:r w:rsidRPr="003152EB">
              <w:rPr>
                <w:rFonts w:cs="Times New Roman"/>
                <w:b/>
              </w:rPr>
              <w:t xml:space="preserve">, Canik, Tekkeköy İlçeleri) (KDV </w:t>
            </w:r>
            <w:proofErr w:type="gramStart"/>
            <w:r w:rsidRPr="003152EB">
              <w:rPr>
                <w:rFonts w:cs="Times New Roman"/>
                <w:b/>
              </w:rPr>
              <w:t>Dahil</w:t>
            </w:r>
            <w:proofErr w:type="gramEnd"/>
            <w:r w:rsidRPr="003152EB">
              <w:rPr>
                <w:rFonts w:cs="Times New Roman"/>
                <w:b/>
              </w:rPr>
              <w:t>)</w:t>
            </w:r>
          </w:p>
        </w:tc>
      </w:tr>
      <w:tr w:rsidR="000B2BBE" w:rsidRPr="003152EB" w:rsidTr="00B75541">
        <w:tc>
          <w:tcPr>
            <w:tcW w:w="10065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rFonts w:cs="Times New Roman"/>
                <w:b/>
              </w:rPr>
              <w:t xml:space="preserve">1- Dolmuş Taksi Hat Ücreti  (AYLIK) 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Calibri" w:cs="Times New Roman"/>
                <w:b/>
              </w:rPr>
            </w:pPr>
            <w:r w:rsidRPr="003152EB">
              <w:rPr>
                <w:rFonts w:cs="Times New Roman"/>
              </w:rPr>
              <w:t xml:space="preserve">a) 1 </w:t>
            </w:r>
            <w:proofErr w:type="spellStart"/>
            <w:r w:rsidRPr="003152EB">
              <w:rPr>
                <w:rFonts w:cs="Times New Roman"/>
              </w:rPr>
              <w:t>Nolu</w:t>
            </w:r>
            <w:proofErr w:type="spellEnd"/>
            <w:r w:rsidRPr="003152EB">
              <w:rPr>
                <w:rFonts w:cs="Times New Roman"/>
              </w:rPr>
              <w:t xml:space="preserve"> Dolmuş Taksi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169,00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343,73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cs="Times New Roman"/>
              </w:rPr>
              <w:t xml:space="preserve">b) 2 </w:t>
            </w:r>
            <w:proofErr w:type="spellStart"/>
            <w:r w:rsidRPr="003152EB">
              <w:rPr>
                <w:rFonts w:cs="Times New Roman"/>
              </w:rPr>
              <w:t>Nolu</w:t>
            </w:r>
            <w:proofErr w:type="spellEnd"/>
            <w:r w:rsidRPr="003152EB">
              <w:rPr>
                <w:rFonts w:cs="Times New Roman"/>
              </w:rPr>
              <w:t xml:space="preserve"> 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162,50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330,51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cs="Times New Roman"/>
              </w:rPr>
              <w:t xml:space="preserve">c) 3 </w:t>
            </w:r>
            <w:proofErr w:type="spellStart"/>
            <w:r w:rsidRPr="003152EB">
              <w:rPr>
                <w:rFonts w:cs="Times New Roman"/>
              </w:rPr>
              <w:t>Nolu</w:t>
            </w:r>
            <w:proofErr w:type="spellEnd"/>
            <w:r w:rsidRPr="003152EB">
              <w:rPr>
                <w:rFonts w:cs="Times New Roman"/>
              </w:rPr>
              <w:t xml:space="preserve"> 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97,50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198,31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cs="Times New Roman"/>
              </w:rPr>
              <w:t xml:space="preserve">d) 4 </w:t>
            </w:r>
            <w:proofErr w:type="spellStart"/>
            <w:r w:rsidRPr="003152EB">
              <w:rPr>
                <w:rFonts w:cs="Times New Roman"/>
              </w:rPr>
              <w:t>Nolu</w:t>
            </w:r>
            <w:proofErr w:type="spellEnd"/>
            <w:r w:rsidRPr="003152EB">
              <w:rPr>
                <w:rFonts w:cs="Times New Roman"/>
              </w:rPr>
              <w:t xml:space="preserve"> Dolmuş Taksi Hat Ücreti</w:t>
            </w:r>
          </w:p>
        </w:tc>
        <w:tc>
          <w:tcPr>
            <w:tcW w:w="1701" w:type="dxa"/>
          </w:tcPr>
          <w:p w:rsidR="00120588" w:rsidRPr="00FC01B0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117,00</w:t>
            </w:r>
          </w:p>
        </w:tc>
        <w:tc>
          <w:tcPr>
            <w:tcW w:w="1843" w:type="dxa"/>
          </w:tcPr>
          <w:p w:rsidR="00120588" w:rsidRPr="00FC01B0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237,97</w:t>
            </w:r>
          </w:p>
        </w:tc>
      </w:tr>
      <w:tr w:rsidR="000B2BBE" w:rsidRPr="003152EB" w:rsidTr="00B75541">
        <w:tc>
          <w:tcPr>
            <w:tcW w:w="10065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rFonts w:cs="Times New Roman"/>
                <w:b/>
              </w:rPr>
              <w:t xml:space="preserve">2- Dolmuş </w:t>
            </w:r>
            <w:proofErr w:type="spellStart"/>
            <w:r w:rsidRPr="003152EB">
              <w:rPr>
                <w:rFonts w:cs="Times New Roman"/>
                <w:b/>
              </w:rPr>
              <w:t>Minübüs</w:t>
            </w:r>
            <w:proofErr w:type="spellEnd"/>
            <w:r w:rsidRPr="003152EB">
              <w:rPr>
                <w:rFonts w:cs="Times New Roman"/>
                <w:b/>
              </w:rPr>
              <w:t xml:space="preserve"> Hat Ücreti  (AYLIK) 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</w:rPr>
              <w:t xml:space="preserve">a) Kirazlık </w:t>
            </w:r>
            <w:proofErr w:type="spellStart"/>
            <w:r w:rsidRPr="003152EB">
              <w:rPr>
                <w:rFonts w:cs="Times New Roman"/>
              </w:rPr>
              <w:t>Kerimbey</w:t>
            </w:r>
            <w:proofErr w:type="spellEnd"/>
            <w:r w:rsidRPr="003152EB">
              <w:rPr>
                <w:rFonts w:cs="Times New Roman"/>
              </w:rPr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97,50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198,31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</w:rPr>
              <w:t xml:space="preserve">b) Cezaevi, </w:t>
            </w:r>
            <w:proofErr w:type="spellStart"/>
            <w:r w:rsidRPr="003152EB">
              <w:rPr>
                <w:rFonts w:cs="Times New Roman"/>
              </w:rPr>
              <w:t>H.İsmail</w:t>
            </w:r>
            <w:proofErr w:type="spellEnd"/>
            <w:r w:rsidRPr="003152EB">
              <w:rPr>
                <w:rFonts w:cs="Times New Roman"/>
              </w:rPr>
              <w:t xml:space="preserve">, </w:t>
            </w:r>
            <w:proofErr w:type="spellStart"/>
            <w:r w:rsidRPr="003152EB">
              <w:rPr>
                <w:rFonts w:cs="Times New Roman"/>
              </w:rPr>
              <w:t>T.Pınar</w:t>
            </w:r>
            <w:proofErr w:type="spellEnd"/>
            <w:r w:rsidRPr="003152EB">
              <w:rPr>
                <w:rFonts w:cs="Times New Roman"/>
              </w:rPr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78,00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158,64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</w:rPr>
              <w:t xml:space="preserve">c) </w:t>
            </w:r>
            <w:proofErr w:type="spellStart"/>
            <w:r w:rsidRPr="003152EB">
              <w:rPr>
                <w:rFonts w:cs="Times New Roman"/>
              </w:rPr>
              <w:t>Kıranköy</w:t>
            </w:r>
            <w:proofErr w:type="spellEnd"/>
            <w:r w:rsidRPr="003152EB">
              <w:rPr>
                <w:rFonts w:cs="Times New Roman"/>
              </w:rPr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149,50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304,07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d) </w:t>
            </w:r>
            <w:proofErr w:type="spellStart"/>
            <w:r w:rsidRPr="003152EB">
              <w:rPr>
                <w:rFonts w:cs="Times New Roman"/>
              </w:rPr>
              <w:t>Atakum</w:t>
            </w:r>
            <w:proofErr w:type="spellEnd"/>
            <w:r w:rsidRPr="003152EB">
              <w:rPr>
                <w:rFonts w:cs="Times New Roman"/>
              </w:rPr>
              <w:t xml:space="preserve"> </w:t>
            </w:r>
            <w:proofErr w:type="spellStart"/>
            <w:r w:rsidRPr="003152EB">
              <w:rPr>
                <w:rFonts w:cs="Times New Roman"/>
              </w:rPr>
              <w:t>Türkiş</w:t>
            </w:r>
            <w:proofErr w:type="spellEnd"/>
            <w:r w:rsidRPr="003152EB">
              <w:rPr>
                <w:rFonts w:cs="Times New Roman"/>
              </w:rPr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52,00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105,76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e) </w:t>
            </w:r>
            <w:proofErr w:type="spellStart"/>
            <w:r w:rsidRPr="003152EB">
              <w:rPr>
                <w:rFonts w:cs="Times New Roman"/>
              </w:rPr>
              <w:t>Kurupelit</w:t>
            </w:r>
            <w:proofErr w:type="spellEnd"/>
            <w:r w:rsidRPr="003152EB">
              <w:rPr>
                <w:rFonts w:cs="Times New Roman"/>
              </w:rPr>
              <w:t xml:space="preserve"> Kampüs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133,00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270,51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</w:rPr>
              <w:t>f) Hasköy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104,00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211,53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g) Adalar </w:t>
            </w:r>
            <w:proofErr w:type="spellStart"/>
            <w:r w:rsidRPr="003152EB">
              <w:rPr>
                <w:rFonts w:cs="Times New Roman"/>
              </w:rPr>
              <w:t>Yeşilkent</w:t>
            </w:r>
            <w:proofErr w:type="spellEnd"/>
            <w:r w:rsidRPr="003152EB">
              <w:rPr>
                <w:rFonts w:cs="Times New Roman"/>
              </w:rPr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93,00</w:t>
            </w:r>
          </w:p>
        </w:tc>
        <w:tc>
          <w:tcPr>
            <w:tcW w:w="1843" w:type="dxa"/>
          </w:tcPr>
          <w:p w:rsidR="00120588" w:rsidRPr="003152EB" w:rsidRDefault="008D000C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183,05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h) İncesu Çakırlar </w:t>
            </w:r>
            <w:proofErr w:type="spellStart"/>
            <w:r w:rsidRPr="003152EB">
              <w:rPr>
                <w:rFonts w:cs="Times New Roman"/>
              </w:rPr>
              <w:t>Çatalçam</w:t>
            </w:r>
            <w:proofErr w:type="spellEnd"/>
            <w:r w:rsidRPr="003152EB">
              <w:rPr>
                <w:rFonts w:cs="Times New Roman"/>
              </w:rPr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69,75</w:t>
            </w:r>
          </w:p>
        </w:tc>
        <w:tc>
          <w:tcPr>
            <w:tcW w:w="1843" w:type="dxa"/>
          </w:tcPr>
          <w:p w:rsidR="00120588" w:rsidRPr="003152EB" w:rsidRDefault="008D000C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137,29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i) </w:t>
            </w:r>
            <w:proofErr w:type="spellStart"/>
            <w:r w:rsidRPr="003152EB">
              <w:rPr>
                <w:rFonts w:cs="Times New Roman"/>
              </w:rPr>
              <w:t>Derebahçe</w:t>
            </w:r>
            <w:proofErr w:type="spellEnd"/>
            <w:r w:rsidRPr="003152EB">
              <w:rPr>
                <w:rFonts w:cs="Times New Roman"/>
              </w:rPr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117,00</w:t>
            </w:r>
          </w:p>
        </w:tc>
        <w:tc>
          <w:tcPr>
            <w:tcW w:w="1843" w:type="dxa"/>
          </w:tcPr>
          <w:p w:rsidR="00120588" w:rsidRPr="003152EB" w:rsidRDefault="008D000C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237,97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j) </w:t>
            </w:r>
            <w:proofErr w:type="spellStart"/>
            <w:r w:rsidRPr="003152EB">
              <w:rPr>
                <w:rFonts w:cs="Times New Roman"/>
              </w:rPr>
              <w:t>Çatalarmut</w:t>
            </w:r>
            <w:proofErr w:type="spellEnd"/>
            <w:r w:rsidRPr="003152EB">
              <w:rPr>
                <w:rFonts w:cs="Times New Roman"/>
              </w:rPr>
              <w:t xml:space="preserve"> Kalkanca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156,00</w:t>
            </w:r>
          </w:p>
        </w:tc>
        <w:tc>
          <w:tcPr>
            <w:tcW w:w="1843" w:type="dxa"/>
          </w:tcPr>
          <w:p w:rsidR="00120588" w:rsidRPr="003152EB" w:rsidRDefault="008D000C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317,29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k) Taflan Minibüs Hat Ücreti</w:t>
            </w:r>
            <w:r w:rsidRPr="003152EB">
              <w:rPr>
                <w:rFonts w:cs="Times New Roman"/>
              </w:rPr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139,50</w:t>
            </w:r>
          </w:p>
        </w:tc>
        <w:tc>
          <w:tcPr>
            <w:tcW w:w="1843" w:type="dxa"/>
          </w:tcPr>
          <w:p w:rsidR="00120588" w:rsidRPr="003152EB" w:rsidRDefault="008D000C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274,58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l) Tekkeköy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162,75</w:t>
            </w:r>
          </w:p>
        </w:tc>
        <w:tc>
          <w:tcPr>
            <w:tcW w:w="1843" w:type="dxa"/>
          </w:tcPr>
          <w:p w:rsidR="00120588" w:rsidRPr="003152EB" w:rsidRDefault="008D000C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320,34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  <w:b/>
              </w:rPr>
              <w:t>3- Taksi Durak Ücreti (Aylık)</w:t>
            </w:r>
            <w:r w:rsidRPr="003152EB">
              <w:rPr>
                <w:rFonts w:cs="Times New Roman"/>
              </w:rPr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94,68</w:t>
            </w:r>
          </w:p>
        </w:tc>
        <w:tc>
          <w:tcPr>
            <w:tcW w:w="1843" w:type="dxa"/>
          </w:tcPr>
          <w:p w:rsidR="00120588" w:rsidRPr="003152EB" w:rsidRDefault="008D000C" w:rsidP="008D000C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158</w:t>
            </w:r>
            <w:r w:rsidR="00BF1391">
              <w:rPr>
                <w:rFonts w:eastAsia="Calibri" w:cs="Times New Roman"/>
                <w:color w:val="FF0000"/>
              </w:rPr>
              <w:t>,</w:t>
            </w:r>
            <w:r>
              <w:rPr>
                <w:rFonts w:eastAsia="Calibri" w:cs="Times New Roman"/>
                <w:color w:val="FF0000"/>
              </w:rPr>
              <w:t>17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4- Kamyonet Durak Ücreti (AYLIK)</w:t>
            </w:r>
            <w:r w:rsidRPr="003152EB">
              <w:rPr>
                <w:rFonts w:cs="Times New Roman"/>
                <w:b/>
              </w:rPr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71,86</w:t>
            </w:r>
          </w:p>
        </w:tc>
        <w:tc>
          <w:tcPr>
            <w:tcW w:w="1843" w:type="dxa"/>
          </w:tcPr>
          <w:p w:rsidR="00120588" w:rsidRPr="003152EB" w:rsidRDefault="008D000C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120,05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 xml:space="preserve">5- Servis Araçları Özel İzin Belgesi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473,61</w:t>
            </w:r>
          </w:p>
        </w:tc>
        <w:tc>
          <w:tcPr>
            <w:tcW w:w="1843" w:type="dxa"/>
          </w:tcPr>
          <w:p w:rsidR="00120588" w:rsidRPr="003152EB" w:rsidRDefault="00CC01E0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791,19</w:t>
            </w:r>
          </w:p>
        </w:tc>
      </w:tr>
      <w:tr w:rsidR="0082489D" w:rsidRPr="003152EB" w:rsidTr="002D301B">
        <w:tc>
          <w:tcPr>
            <w:tcW w:w="10065" w:type="dxa"/>
            <w:gridSpan w:val="3"/>
          </w:tcPr>
          <w:p w:rsidR="0082489D" w:rsidRPr="003152EB" w:rsidRDefault="0082489D" w:rsidP="0082489D">
            <w:pPr>
              <w:tabs>
                <w:tab w:val="left" w:pos="1658"/>
              </w:tabs>
              <w:rPr>
                <w:rFonts w:eastAsia="Calibri" w:cs="Times New Roman"/>
                <w:color w:val="FF0000"/>
              </w:rPr>
            </w:pPr>
            <w:r w:rsidRPr="003152EB">
              <w:rPr>
                <w:rFonts w:cs="Times New Roman"/>
                <w:b/>
              </w:rPr>
              <w:t>6- Minibüs Dolmuş – Yıllık Vize Ücreti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a)Kirazlık </w:t>
            </w:r>
            <w:proofErr w:type="spellStart"/>
            <w:r w:rsidRPr="003152EB">
              <w:rPr>
                <w:rFonts w:cs="Times New Roman"/>
              </w:rPr>
              <w:t>Kerimbey</w:t>
            </w:r>
            <w:proofErr w:type="spellEnd"/>
            <w:r w:rsidRPr="003152EB">
              <w:rPr>
                <w:rFonts w:cs="Times New Roman"/>
              </w:rPr>
              <w:t xml:space="preserve"> Dolmuş minibüs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120588" w:rsidRPr="003152EB" w:rsidRDefault="00CC01E0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CC01E0" w:rsidRPr="003152EB" w:rsidTr="00B75541">
        <w:tc>
          <w:tcPr>
            <w:tcW w:w="6521" w:type="dxa"/>
          </w:tcPr>
          <w:p w:rsidR="00CC01E0" w:rsidRPr="003152EB" w:rsidRDefault="00CC01E0" w:rsidP="00CC01E0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b)</w:t>
            </w:r>
            <w:proofErr w:type="spellStart"/>
            <w:proofErr w:type="gramStart"/>
            <w:r w:rsidRPr="003152EB">
              <w:rPr>
                <w:rFonts w:cs="Times New Roman"/>
              </w:rPr>
              <w:t>Cezaevi,H</w:t>
            </w:r>
            <w:proofErr w:type="spellEnd"/>
            <w:proofErr w:type="gramEnd"/>
            <w:r w:rsidRPr="003152EB">
              <w:rPr>
                <w:rFonts w:cs="Times New Roman"/>
              </w:rPr>
              <w:t xml:space="preserve">. </w:t>
            </w:r>
            <w:proofErr w:type="spellStart"/>
            <w:r w:rsidRPr="003152EB">
              <w:rPr>
                <w:rFonts w:cs="Times New Roman"/>
              </w:rPr>
              <w:t>İsmail,Pınar</w:t>
            </w:r>
            <w:proofErr w:type="spellEnd"/>
            <w:r w:rsidRPr="003152EB">
              <w:rPr>
                <w:rFonts w:cs="Times New Roman"/>
              </w:rPr>
              <w:t xml:space="preserve"> Dolmuş Minibüs</w:t>
            </w:r>
          </w:p>
        </w:tc>
        <w:tc>
          <w:tcPr>
            <w:tcW w:w="1701" w:type="dxa"/>
          </w:tcPr>
          <w:p w:rsidR="00CC01E0" w:rsidRPr="003152EB" w:rsidRDefault="00CC01E0" w:rsidP="00CC01E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CC01E0" w:rsidRDefault="00CC01E0" w:rsidP="00CC01E0">
            <w:pPr>
              <w:jc w:val="right"/>
            </w:pPr>
            <w:r w:rsidRPr="0007011C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CC01E0" w:rsidRPr="003152EB" w:rsidTr="00B75541">
        <w:tc>
          <w:tcPr>
            <w:tcW w:w="6521" w:type="dxa"/>
          </w:tcPr>
          <w:p w:rsidR="00CC01E0" w:rsidRPr="003152EB" w:rsidRDefault="00CC01E0" w:rsidP="00CC01E0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c)</w:t>
            </w:r>
            <w:proofErr w:type="spellStart"/>
            <w:r w:rsidRPr="003152EB">
              <w:rPr>
                <w:rFonts w:cs="Times New Roman"/>
              </w:rPr>
              <w:t>Kıranköy</w:t>
            </w:r>
            <w:proofErr w:type="spellEnd"/>
            <w:r w:rsidRPr="003152EB">
              <w:rPr>
                <w:rFonts w:cs="Times New Roman"/>
              </w:rPr>
              <w:t xml:space="preserve"> Dolmuş Minibüs</w:t>
            </w:r>
          </w:p>
        </w:tc>
        <w:tc>
          <w:tcPr>
            <w:tcW w:w="1701" w:type="dxa"/>
          </w:tcPr>
          <w:p w:rsidR="00CC01E0" w:rsidRPr="003152EB" w:rsidRDefault="00CC01E0" w:rsidP="00CC01E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CC01E0" w:rsidRDefault="00CC01E0" w:rsidP="00CC01E0">
            <w:pPr>
              <w:jc w:val="right"/>
            </w:pPr>
            <w:r w:rsidRPr="0007011C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CC01E0" w:rsidRPr="003152EB" w:rsidTr="00B75541">
        <w:tc>
          <w:tcPr>
            <w:tcW w:w="6521" w:type="dxa"/>
          </w:tcPr>
          <w:p w:rsidR="00CC01E0" w:rsidRPr="003152EB" w:rsidRDefault="00CC01E0" w:rsidP="00CC01E0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d)</w:t>
            </w:r>
            <w:proofErr w:type="spellStart"/>
            <w:r w:rsidRPr="003152EB">
              <w:rPr>
                <w:rFonts w:cs="Times New Roman"/>
              </w:rPr>
              <w:t>Atakum</w:t>
            </w:r>
            <w:proofErr w:type="spellEnd"/>
            <w:r w:rsidRPr="003152EB">
              <w:rPr>
                <w:rFonts w:cs="Times New Roman"/>
              </w:rPr>
              <w:t xml:space="preserve"> </w:t>
            </w:r>
            <w:proofErr w:type="spellStart"/>
            <w:r w:rsidRPr="003152EB">
              <w:rPr>
                <w:rFonts w:cs="Times New Roman"/>
              </w:rPr>
              <w:t>Türkiş</w:t>
            </w:r>
            <w:proofErr w:type="spellEnd"/>
            <w:r w:rsidRPr="003152EB">
              <w:rPr>
                <w:rFonts w:cs="Times New Roman"/>
              </w:rPr>
              <w:t xml:space="preserve"> Dolmuş Minibüs</w:t>
            </w:r>
          </w:p>
        </w:tc>
        <w:tc>
          <w:tcPr>
            <w:tcW w:w="1701" w:type="dxa"/>
          </w:tcPr>
          <w:p w:rsidR="00CC01E0" w:rsidRPr="003152EB" w:rsidRDefault="00CC01E0" w:rsidP="00CC01E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CC01E0" w:rsidRDefault="00CC01E0" w:rsidP="00CC01E0">
            <w:pPr>
              <w:jc w:val="right"/>
            </w:pPr>
            <w:r w:rsidRPr="0007011C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e)</w:t>
            </w:r>
            <w:proofErr w:type="spellStart"/>
            <w:r w:rsidRPr="003152EB">
              <w:rPr>
                <w:rFonts w:cs="Times New Roman"/>
              </w:rPr>
              <w:t>Kurupelit</w:t>
            </w:r>
            <w:proofErr w:type="spellEnd"/>
            <w:r w:rsidRPr="003152EB">
              <w:rPr>
                <w:rFonts w:cs="Times New Roman"/>
              </w:rPr>
              <w:t xml:space="preserve"> Kampüs Dolmuş Minibüs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350,00</w:t>
            </w:r>
          </w:p>
        </w:tc>
        <w:tc>
          <w:tcPr>
            <w:tcW w:w="1843" w:type="dxa"/>
          </w:tcPr>
          <w:p w:rsidR="00120588" w:rsidRPr="003152EB" w:rsidRDefault="00C261A6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711,86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f)Hasköy Dolmuş Minibüs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120588" w:rsidRPr="003152EB" w:rsidRDefault="00CC01E0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g)Adalar </w:t>
            </w:r>
            <w:proofErr w:type="spellStart"/>
            <w:r w:rsidRPr="003152EB">
              <w:rPr>
                <w:rFonts w:cs="Times New Roman"/>
              </w:rPr>
              <w:t>Yeşilkent</w:t>
            </w:r>
            <w:proofErr w:type="spellEnd"/>
            <w:r w:rsidRPr="003152EB">
              <w:rPr>
                <w:rFonts w:cs="Times New Roman"/>
              </w:rPr>
              <w:t xml:space="preserve"> Dolmuş Minibüs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465,00</w:t>
            </w:r>
          </w:p>
        </w:tc>
        <w:tc>
          <w:tcPr>
            <w:tcW w:w="1843" w:type="dxa"/>
          </w:tcPr>
          <w:p w:rsidR="00120588" w:rsidRPr="003152EB" w:rsidRDefault="00C261A6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915,25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h)İncesu Çakırlar </w:t>
            </w:r>
            <w:proofErr w:type="spellStart"/>
            <w:r w:rsidRPr="003152EB">
              <w:rPr>
                <w:rFonts w:cs="Times New Roman"/>
              </w:rPr>
              <w:t>Çatalçam</w:t>
            </w:r>
            <w:proofErr w:type="spellEnd"/>
            <w:r w:rsidRPr="003152EB">
              <w:rPr>
                <w:rFonts w:cs="Times New Roman"/>
              </w:rPr>
              <w:t xml:space="preserve"> Dolmuş Minibüs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387,50</w:t>
            </w:r>
          </w:p>
        </w:tc>
        <w:tc>
          <w:tcPr>
            <w:tcW w:w="1843" w:type="dxa"/>
          </w:tcPr>
          <w:p w:rsidR="00120588" w:rsidRPr="003152EB" w:rsidRDefault="00B421C1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762,71</w:t>
            </w:r>
          </w:p>
        </w:tc>
      </w:tr>
      <w:tr w:rsidR="00CC01E0" w:rsidRPr="003152EB" w:rsidTr="00B75541">
        <w:tc>
          <w:tcPr>
            <w:tcW w:w="6521" w:type="dxa"/>
          </w:tcPr>
          <w:p w:rsidR="00CC01E0" w:rsidRPr="003152EB" w:rsidRDefault="00CC01E0" w:rsidP="00CC01E0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i)</w:t>
            </w:r>
            <w:proofErr w:type="spellStart"/>
            <w:r w:rsidRPr="003152EB">
              <w:rPr>
                <w:rFonts w:cs="Times New Roman"/>
              </w:rPr>
              <w:t>Derebahçe</w:t>
            </w:r>
            <w:proofErr w:type="spellEnd"/>
            <w:r w:rsidRPr="003152EB">
              <w:rPr>
                <w:rFonts w:cs="Times New Roman"/>
              </w:rPr>
              <w:t xml:space="preserve"> Dolmuş Minibüs</w:t>
            </w:r>
          </w:p>
        </w:tc>
        <w:tc>
          <w:tcPr>
            <w:tcW w:w="1701" w:type="dxa"/>
          </w:tcPr>
          <w:p w:rsidR="00CC01E0" w:rsidRPr="003152EB" w:rsidRDefault="00CC01E0" w:rsidP="00CC01E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CC01E0" w:rsidRDefault="00CC01E0" w:rsidP="00CC01E0">
            <w:pPr>
              <w:jc w:val="right"/>
            </w:pPr>
            <w:r w:rsidRPr="0047368B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CC01E0" w:rsidRPr="003152EB" w:rsidTr="00B75541">
        <w:tc>
          <w:tcPr>
            <w:tcW w:w="6521" w:type="dxa"/>
          </w:tcPr>
          <w:p w:rsidR="00CC01E0" w:rsidRPr="003152EB" w:rsidRDefault="00CC01E0" w:rsidP="00CC01E0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j)</w:t>
            </w:r>
            <w:proofErr w:type="spellStart"/>
            <w:r w:rsidRPr="003152EB">
              <w:rPr>
                <w:rFonts w:cs="Times New Roman"/>
              </w:rPr>
              <w:t>Çatalarmut</w:t>
            </w:r>
            <w:proofErr w:type="spellEnd"/>
            <w:r w:rsidRPr="003152EB">
              <w:rPr>
                <w:rFonts w:cs="Times New Roman"/>
              </w:rPr>
              <w:t xml:space="preserve"> Kalkanca Dolmuş Minibüs</w:t>
            </w:r>
          </w:p>
        </w:tc>
        <w:tc>
          <w:tcPr>
            <w:tcW w:w="1701" w:type="dxa"/>
          </w:tcPr>
          <w:p w:rsidR="00CC01E0" w:rsidRPr="003152EB" w:rsidRDefault="00CC01E0" w:rsidP="00CC01E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CC01E0" w:rsidRDefault="00CC01E0" w:rsidP="00CC01E0">
            <w:pPr>
              <w:jc w:val="right"/>
            </w:pPr>
            <w:r w:rsidRPr="0047368B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k)Taflan Dolmuş Minibüs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387,50</w:t>
            </w:r>
          </w:p>
        </w:tc>
        <w:tc>
          <w:tcPr>
            <w:tcW w:w="1843" w:type="dxa"/>
          </w:tcPr>
          <w:p w:rsidR="00120588" w:rsidRPr="003152EB" w:rsidRDefault="00B421C1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762,71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>l)Tekkeköy Dolmuş Minibüs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465,00</w:t>
            </w:r>
          </w:p>
        </w:tc>
        <w:tc>
          <w:tcPr>
            <w:tcW w:w="1843" w:type="dxa"/>
          </w:tcPr>
          <w:p w:rsidR="00120588" w:rsidRPr="003152EB" w:rsidRDefault="00C261A6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915,25</w:t>
            </w:r>
          </w:p>
        </w:tc>
      </w:tr>
      <w:tr w:rsidR="0082489D" w:rsidRPr="003152EB" w:rsidTr="002D301B">
        <w:tc>
          <w:tcPr>
            <w:tcW w:w="10065" w:type="dxa"/>
            <w:gridSpan w:val="3"/>
          </w:tcPr>
          <w:p w:rsidR="0082489D" w:rsidRPr="003152EB" w:rsidRDefault="0082489D" w:rsidP="0082489D">
            <w:pPr>
              <w:tabs>
                <w:tab w:val="left" w:pos="1658"/>
              </w:tabs>
              <w:rPr>
                <w:rFonts w:eastAsia="Calibri" w:cs="Times New Roman"/>
                <w:color w:val="FF0000"/>
              </w:rPr>
            </w:pPr>
            <w:r w:rsidRPr="003152EB">
              <w:rPr>
                <w:rFonts w:cs="Times New Roman"/>
                <w:b/>
              </w:rPr>
              <w:t>7- Dolmuş Taksi - Yıllık Vize Ücreti</w:t>
            </w:r>
            <w:r w:rsidR="002D301B" w:rsidRPr="003152EB">
              <w:rPr>
                <w:rFonts w:cs="Times New Roman"/>
                <w:b/>
              </w:rPr>
              <w:t>(Merkez)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a) 1 </w:t>
            </w:r>
            <w:proofErr w:type="spellStart"/>
            <w:r>
              <w:rPr>
                <w:rFonts w:cs="Times New Roman"/>
              </w:rPr>
              <w:t>Nolu</w:t>
            </w:r>
            <w:proofErr w:type="spellEnd"/>
            <w:r>
              <w:rPr>
                <w:rFonts w:cs="Times New Roman"/>
              </w:rPr>
              <w:t xml:space="preserve"> Dolmuş Taksi Vize</w:t>
            </w:r>
            <w:r w:rsidRPr="003152EB">
              <w:rPr>
                <w:rFonts w:cs="Times New Roman"/>
              </w:rPr>
              <w:t xml:space="preserve">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120588" w:rsidRPr="003152EB" w:rsidRDefault="005613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561365" w:rsidRPr="003152EB" w:rsidTr="00B75541">
        <w:tc>
          <w:tcPr>
            <w:tcW w:w="6521" w:type="dxa"/>
          </w:tcPr>
          <w:p w:rsidR="00561365" w:rsidRPr="003152EB" w:rsidRDefault="00561365" w:rsidP="00561365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b) 2 </w:t>
            </w:r>
            <w:proofErr w:type="spellStart"/>
            <w:r w:rsidRPr="003152EB">
              <w:rPr>
                <w:rFonts w:cs="Times New Roman"/>
              </w:rPr>
              <w:t>Nolu</w:t>
            </w:r>
            <w:proofErr w:type="spellEnd"/>
            <w:r>
              <w:rPr>
                <w:rFonts w:cs="Times New Roman"/>
              </w:rPr>
              <w:t xml:space="preserve"> Dolmuş Taksi Vize</w:t>
            </w:r>
            <w:r w:rsidRPr="003152EB">
              <w:rPr>
                <w:rFonts w:cs="Times New Roman"/>
              </w:rPr>
              <w:t xml:space="preserve"> Ücreti</w:t>
            </w:r>
          </w:p>
        </w:tc>
        <w:tc>
          <w:tcPr>
            <w:tcW w:w="1701" w:type="dxa"/>
          </w:tcPr>
          <w:p w:rsidR="00561365" w:rsidRPr="003152EB" w:rsidRDefault="00561365" w:rsidP="00561365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561365" w:rsidRDefault="00561365" w:rsidP="00561365">
            <w:pPr>
              <w:jc w:val="right"/>
            </w:pPr>
            <w:r w:rsidRPr="00F67B29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561365" w:rsidRPr="003152EB" w:rsidTr="00B75541">
        <w:tc>
          <w:tcPr>
            <w:tcW w:w="6521" w:type="dxa"/>
          </w:tcPr>
          <w:p w:rsidR="00561365" w:rsidRPr="003152EB" w:rsidRDefault="00561365" w:rsidP="00561365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c) 3 </w:t>
            </w:r>
            <w:proofErr w:type="spellStart"/>
            <w:r>
              <w:rPr>
                <w:rFonts w:cs="Times New Roman"/>
              </w:rPr>
              <w:t>Nolu</w:t>
            </w:r>
            <w:proofErr w:type="spellEnd"/>
            <w:r>
              <w:rPr>
                <w:rFonts w:cs="Times New Roman"/>
              </w:rPr>
              <w:t xml:space="preserve"> Dolmuş Taksi vize</w:t>
            </w:r>
            <w:r w:rsidRPr="003152EB">
              <w:rPr>
                <w:rFonts w:cs="Times New Roman"/>
              </w:rPr>
              <w:t xml:space="preserve"> Ücreti</w:t>
            </w:r>
          </w:p>
        </w:tc>
        <w:tc>
          <w:tcPr>
            <w:tcW w:w="1701" w:type="dxa"/>
          </w:tcPr>
          <w:p w:rsidR="00561365" w:rsidRPr="003152EB" w:rsidRDefault="00561365" w:rsidP="00561365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561365" w:rsidRDefault="00561365" w:rsidP="00561365">
            <w:pPr>
              <w:jc w:val="right"/>
            </w:pPr>
            <w:r w:rsidRPr="00F67B29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561365" w:rsidRPr="003152EB" w:rsidTr="00B75541">
        <w:tc>
          <w:tcPr>
            <w:tcW w:w="6521" w:type="dxa"/>
          </w:tcPr>
          <w:p w:rsidR="00561365" w:rsidRPr="003152EB" w:rsidRDefault="00561365" w:rsidP="00561365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d) 4 </w:t>
            </w:r>
            <w:proofErr w:type="spellStart"/>
            <w:r>
              <w:rPr>
                <w:rFonts w:cs="Times New Roman"/>
              </w:rPr>
              <w:t>Nolu</w:t>
            </w:r>
            <w:proofErr w:type="spellEnd"/>
            <w:r>
              <w:rPr>
                <w:rFonts w:cs="Times New Roman"/>
              </w:rPr>
              <w:t xml:space="preserve"> Dolmuş Taksi Vize</w:t>
            </w:r>
            <w:r w:rsidRPr="003152EB">
              <w:rPr>
                <w:rFonts w:cs="Times New Roman"/>
              </w:rPr>
              <w:t xml:space="preserve"> Ücreti</w:t>
            </w:r>
          </w:p>
        </w:tc>
        <w:tc>
          <w:tcPr>
            <w:tcW w:w="1701" w:type="dxa"/>
          </w:tcPr>
          <w:p w:rsidR="00561365" w:rsidRPr="003152EB" w:rsidRDefault="00561365" w:rsidP="00561365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390,00</w:t>
            </w:r>
          </w:p>
        </w:tc>
        <w:tc>
          <w:tcPr>
            <w:tcW w:w="1843" w:type="dxa"/>
          </w:tcPr>
          <w:p w:rsidR="00561365" w:rsidRDefault="00561365" w:rsidP="00561365">
            <w:pPr>
              <w:jc w:val="right"/>
            </w:pPr>
            <w:r w:rsidRPr="00F67B29">
              <w:rPr>
                <w:rFonts w:eastAsia="Calibri" w:cs="Times New Roman"/>
                <w:color w:val="FF0000"/>
              </w:rPr>
              <w:t>793,22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8- Durak Taksi Yıllık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94,68</w:t>
            </w:r>
          </w:p>
        </w:tc>
        <w:tc>
          <w:tcPr>
            <w:tcW w:w="1843" w:type="dxa"/>
          </w:tcPr>
          <w:p w:rsidR="00120588" w:rsidRPr="003152EB" w:rsidRDefault="00B421C1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158,17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b/>
              </w:rPr>
              <w:t>9- Servis Araçları Yıllık Vize Ücretleri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240,64</w:t>
            </w:r>
          </w:p>
        </w:tc>
        <w:tc>
          <w:tcPr>
            <w:tcW w:w="1843" w:type="dxa"/>
          </w:tcPr>
          <w:p w:rsidR="00120588" w:rsidRPr="003152EB" w:rsidRDefault="00B421C1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 xml:space="preserve">10- Ruhsat Harcı (Araç değiştirme, Kaybolma, Eskime)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378,93</w:t>
            </w:r>
          </w:p>
        </w:tc>
        <w:tc>
          <w:tcPr>
            <w:tcW w:w="1843" w:type="dxa"/>
          </w:tcPr>
          <w:p w:rsidR="00120588" w:rsidRPr="003152EB" w:rsidRDefault="00CB58CB" w:rsidP="00B421C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</w:t>
            </w:r>
            <w:r w:rsidR="00B421C1">
              <w:rPr>
                <w:rFonts w:eastAsia="Calibri" w:cs="Times New Roman"/>
                <w:color w:val="FF0000"/>
              </w:rPr>
              <w:t>33</w:t>
            </w:r>
            <w:r>
              <w:rPr>
                <w:rFonts w:eastAsia="Calibri" w:cs="Times New Roman"/>
                <w:color w:val="FF0000"/>
              </w:rPr>
              <w:t>,</w:t>
            </w:r>
            <w:r w:rsidR="00B421C1">
              <w:rPr>
                <w:rFonts w:eastAsia="Calibri" w:cs="Times New Roman"/>
                <w:color w:val="FF0000"/>
              </w:rPr>
              <w:t>02</w:t>
            </w:r>
          </w:p>
        </w:tc>
      </w:tr>
      <w:tr w:rsidR="00120588" w:rsidRPr="003152EB" w:rsidTr="00B75541">
        <w:tc>
          <w:tcPr>
            <w:tcW w:w="6521" w:type="dxa"/>
          </w:tcPr>
          <w:p w:rsidR="00120588" w:rsidRPr="003152EB" w:rsidRDefault="00120588" w:rsidP="00120588">
            <w:pPr>
              <w:pStyle w:val="AralkYok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11- Ticari, Araç Tahsis Belgesi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473,61</w:t>
            </w:r>
          </w:p>
        </w:tc>
        <w:tc>
          <w:tcPr>
            <w:tcW w:w="1843" w:type="dxa"/>
          </w:tcPr>
          <w:p w:rsidR="00120588" w:rsidRPr="003152EB" w:rsidRDefault="00B421C1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791,19</w:t>
            </w:r>
          </w:p>
        </w:tc>
      </w:tr>
      <w:tr w:rsidR="000B2BBE" w:rsidRPr="003152EB" w:rsidTr="00B75541">
        <w:tc>
          <w:tcPr>
            <w:tcW w:w="10065" w:type="dxa"/>
            <w:gridSpan w:val="3"/>
          </w:tcPr>
          <w:p w:rsidR="000B2BBE" w:rsidRPr="003152EB" w:rsidRDefault="000B2BBE" w:rsidP="00B75541">
            <w:pPr>
              <w:pStyle w:val="AralkYok"/>
              <w:rPr>
                <w:rFonts w:cs="Times New Roman"/>
              </w:rPr>
            </w:pPr>
            <w:r w:rsidRPr="003152EB">
              <w:rPr>
                <w:rFonts w:cs="Times New Roman"/>
              </w:rPr>
              <w:t xml:space="preserve">Aracın </w:t>
            </w:r>
            <w:proofErr w:type="spellStart"/>
            <w:r w:rsidRPr="003152EB">
              <w:rPr>
                <w:rFonts w:cs="Times New Roman"/>
              </w:rPr>
              <w:t>pert</w:t>
            </w:r>
            <w:proofErr w:type="spellEnd"/>
            <w:r w:rsidRPr="003152EB">
              <w:rPr>
                <w:rFonts w:cs="Times New Roman"/>
              </w:rPr>
              <w:t xml:space="preserve"> olması halinde </w:t>
            </w:r>
            <w:proofErr w:type="gramStart"/>
            <w:r w:rsidRPr="003152EB">
              <w:rPr>
                <w:rFonts w:cs="Times New Roman"/>
              </w:rPr>
              <w:t>güzergahında</w:t>
            </w:r>
            <w:proofErr w:type="gramEnd"/>
            <w:r w:rsidRPr="003152EB">
              <w:rPr>
                <w:rFonts w:cs="Times New Roman"/>
              </w:rPr>
              <w:t xml:space="preserve"> çalışmadığı süre içinde hat durak ücreti alınmayacaktır. </w:t>
            </w:r>
          </w:p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rFonts w:cs="Times New Roman"/>
              </w:rPr>
              <w:t>(Bu süreyi resmi belgelerle ispatı şarttır.)</w:t>
            </w:r>
          </w:p>
        </w:tc>
      </w:tr>
    </w:tbl>
    <w:p w:rsidR="000B2BBE" w:rsidRDefault="000B2BBE" w:rsidP="000B2BBE">
      <w:pPr>
        <w:pStyle w:val="AralkYok"/>
        <w:rPr>
          <w:b/>
        </w:rPr>
      </w:pPr>
    </w:p>
    <w:p w:rsidR="007D4976" w:rsidRDefault="007D4976" w:rsidP="000B2BBE">
      <w:pPr>
        <w:pStyle w:val="AralkYok"/>
        <w:rPr>
          <w:b/>
        </w:rPr>
      </w:pPr>
    </w:p>
    <w:p w:rsidR="007D4976" w:rsidRDefault="007D4976" w:rsidP="000B2BBE">
      <w:pPr>
        <w:pStyle w:val="AralkYok"/>
        <w:rPr>
          <w:b/>
        </w:rPr>
      </w:pPr>
    </w:p>
    <w:p w:rsidR="007D4976" w:rsidRDefault="007D4976" w:rsidP="000B2BBE">
      <w:pPr>
        <w:pStyle w:val="AralkYok"/>
        <w:rPr>
          <w:b/>
        </w:rPr>
      </w:pPr>
    </w:p>
    <w:p w:rsidR="007D4976" w:rsidRPr="003152EB" w:rsidRDefault="007D4976" w:rsidP="000B2BBE">
      <w:pPr>
        <w:pStyle w:val="AralkYok"/>
        <w:rPr>
          <w:b/>
        </w:rPr>
      </w:pPr>
    </w:p>
    <w:p w:rsidR="000B2BBE" w:rsidRPr="003152EB" w:rsidRDefault="000B2BBE" w:rsidP="000B2BBE">
      <w:pPr>
        <w:pStyle w:val="AralkYok"/>
        <w:rPr>
          <w:b/>
        </w:rPr>
      </w:pPr>
    </w:p>
    <w:p w:rsidR="000B2BBE" w:rsidRPr="003152EB" w:rsidRDefault="000B2BBE" w:rsidP="000B2BBE">
      <w:pPr>
        <w:pStyle w:val="AralkYok"/>
        <w:rPr>
          <w:b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0B2BBE" w:rsidRPr="003152EB" w:rsidTr="00B75541">
        <w:trPr>
          <w:trHeight w:val="425"/>
        </w:trPr>
        <w:tc>
          <w:tcPr>
            <w:tcW w:w="6487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lastRenderedPageBreak/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eastAsia="Calibri" w:cs="Times New Roman"/>
                <w:b/>
                <w:bCs/>
              </w:rPr>
            </w:pPr>
            <w:r w:rsidRPr="003152EB">
              <w:rPr>
                <w:rFonts w:cs="Times New Roman"/>
                <w:b/>
              </w:rPr>
              <w:t>Uygulanan(₺)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22</w:t>
            </w:r>
          </w:p>
        </w:tc>
        <w:tc>
          <w:tcPr>
            <w:tcW w:w="1843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Uygulanacak Olan 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23</w:t>
            </w:r>
          </w:p>
        </w:tc>
      </w:tr>
      <w:tr w:rsidR="000B2BBE" w:rsidRPr="003152EB" w:rsidTr="00B75541">
        <w:trPr>
          <w:trHeight w:val="251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 xml:space="preserve">Doğu Bölgesi: (Çarşamba, Terme, Salıpazarı, Ayvacık İlçeleri) (KDV </w:t>
            </w:r>
            <w:proofErr w:type="gramStart"/>
            <w:r w:rsidRPr="003152EB">
              <w:rPr>
                <w:b/>
              </w:rPr>
              <w:t>Dahil</w:t>
            </w:r>
            <w:proofErr w:type="gramEnd"/>
            <w:r w:rsidRPr="003152EB">
              <w:rPr>
                <w:b/>
              </w:rPr>
              <w:t>)</w:t>
            </w:r>
          </w:p>
        </w:tc>
      </w:tr>
      <w:tr w:rsidR="000B2BBE" w:rsidRPr="003152EB" w:rsidTr="00B75541">
        <w:trPr>
          <w:trHeight w:val="246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1- Dolmuş Taksi Hat Ücreti  (AYLIK)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Calibri" w:cs="Times New Roman"/>
                <w:b/>
              </w:rPr>
            </w:pPr>
            <w:r w:rsidRPr="003152EB">
              <w:t xml:space="preserve">a) Çarşamba İlçesi 1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</w:t>
            </w:r>
            <w:r w:rsidRPr="003152EB">
              <w:rPr>
                <w:rFonts w:cs="Times New Roman"/>
              </w:rPr>
              <w:t>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45,50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92,54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b)Çarşamba İlçesi 2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</w:t>
            </w:r>
            <w:r w:rsidRPr="003152EB">
              <w:rPr>
                <w:rFonts w:cs="Times New Roman"/>
              </w:rPr>
              <w:t>Dolmuş Taksi Hat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45,50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92,54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2- Dolmuş </w:t>
            </w:r>
            <w:proofErr w:type="spellStart"/>
            <w:r w:rsidRPr="003152EB">
              <w:rPr>
                <w:b/>
              </w:rPr>
              <w:t>Minübüs</w:t>
            </w:r>
            <w:proofErr w:type="spellEnd"/>
            <w:r w:rsidRPr="003152EB">
              <w:rPr>
                <w:b/>
              </w:rPr>
              <w:t xml:space="preserve"> Hat Ücreti  (AYLIK) 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a) Çarşamba - Demirli Minibüs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b) Terme - Yalı Minibüs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42,00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85,42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c) Terme – Salıpazarı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30,00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48,81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d) Terme – Bazlamaç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63,00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128,14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 xml:space="preserve">e) Terme – Hüseyin </w:t>
            </w:r>
            <w:proofErr w:type="spellStart"/>
            <w:r w:rsidRPr="003152EB">
              <w:t>Mecit</w:t>
            </w:r>
            <w:proofErr w:type="spellEnd"/>
            <w:r w:rsidRPr="003152EB"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39,00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76,27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 xml:space="preserve">f) Terme – </w:t>
            </w:r>
            <w:proofErr w:type="spellStart"/>
            <w:r w:rsidRPr="003152EB">
              <w:t>Kocamanbaşı</w:t>
            </w:r>
            <w:proofErr w:type="spellEnd"/>
            <w:r w:rsidRPr="003152EB"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23,25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45,76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g) Salıpazarı - Çarşamba Minibüs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108,00</w:t>
            </w:r>
          </w:p>
        </w:tc>
        <w:tc>
          <w:tcPr>
            <w:tcW w:w="1843" w:type="dxa"/>
          </w:tcPr>
          <w:p w:rsidR="00120588" w:rsidRPr="003152EB" w:rsidRDefault="00BB4E77" w:rsidP="00855ADE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219,66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h) Salıpazarı - Samsun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162,00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329,49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ı) Ayvacık - Çarşamba Minibüs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60,00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101,69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i) Ayvacık - Samsun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91,00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162,71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>3- Taksi Durak Ücreti  (AYLIK)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a) Çarşamba İlçesi Taksi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85,16</w:t>
            </w:r>
          </w:p>
        </w:tc>
        <w:tc>
          <w:tcPr>
            <w:tcW w:w="1843" w:type="dxa"/>
          </w:tcPr>
          <w:p w:rsidR="00120588" w:rsidRPr="003152EB" w:rsidRDefault="00F704ED" w:rsidP="00F704E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142</w:t>
            </w:r>
            <w:r w:rsidR="009F0846">
              <w:rPr>
                <w:rFonts w:eastAsia="Calibri" w:cs="Times New Roman"/>
                <w:color w:val="FF0000"/>
              </w:rPr>
              <w:t>,</w:t>
            </w:r>
            <w:r>
              <w:rPr>
                <w:rFonts w:eastAsia="Calibri" w:cs="Times New Roman"/>
                <w:color w:val="FF0000"/>
              </w:rPr>
              <w:t>26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b) Terme İlçesi Taksi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47,34</w:t>
            </w:r>
          </w:p>
        </w:tc>
        <w:tc>
          <w:tcPr>
            <w:tcW w:w="1843" w:type="dxa"/>
          </w:tcPr>
          <w:p w:rsidR="00120588" w:rsidRPr="003152EB" w:rsidRDefault="005004AA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79,08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c) Salıpazarı İlçesi Taksi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18,90</w:t>
            </w:r>
          </w:p>
        </w:tc>
        <w:tc>
          <w:tcPr>
            <w:tcW w:w="1843" w:type="dxa"/>
          </w:tcPr>
          <w:p w:rsidR="00120588" w:rsidRPr="003152EB" w:rsidRDefault="00C64766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31,57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d) Ayvacık İlçesi Taksi Durak Ücreti)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18,90</w:t>
            </w:r>
          </w:p>
        </w:tc>
        <w:tc>
          <w:tcPr>
            <w:tcW w:w="1843" w:type="dxa"/>
          </w:tcPr>
          <w:p w:rsidR="00120588" w:rsidRPr="003152EB" w:rsidRDefault="00C64766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31,57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4- Kamyonet Durak Hat Ücreti  (AYLIK) 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a) Çarşamba İlçesi Kamyonet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46,84</w:t>
            </w:r>
          </w:p>
        </w:tc>
        <w:tc>
          <w:tcPr>
            <w:tcW w:w="1843" w:type="dxa"/>
          </w:tcPr>
          <w:p w:rsidR="00120588" w:rsidRPr="003152EB" w:rsidRDefault="002E7CD0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78,25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b) Terme İlçesi Kamyonet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47,34</w:t>
            </w:r>
          </w:p>
        </w:tc>
        <w:tc>
          <w:tcPr>
            <w:tcW w:w="1843" w:type="dxa"/>
          </w:tcPr>
          <w:p w:rsidR="00120588" w:rsidRPr="003152EB" w:rsidRDefault="00C64766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79,08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c) Salıpazarı İlçesi Kamyonet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24,52</w:t>
            </w:r>
          </w:p>
        </w:tc>
        <w:tc>
          <w:tcPr>
            <w:tcW w:w="1843" w:type="dxa"/>
          </w:tcPr>
          <w:p w:rsidR="00120588" w:rsidRPr="003152EB" w:rsidRDefault="00C64766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40,96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d) Ayvacık İlçesi Kamyonet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24,52</w:t>
            </w:r>
          </w:p>
        </w:tc>
        <w:tc>
          <w:tcPr>
            <w:tcW w:w="1843" w:type="dxa"/>
          </w:tcPr>
          <w:p w:rsidR="00120588" w:rsidRPr="003152EB" w:rsidRDefault="00C64766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40,96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color w:val="00B050"/>
              </w:rPr>
            </w:pPr>
            <w:r w:rsidRPr="003152EB">
              <w:rPr>
                <w:b/>
              </w:rPr>
              <w:t>5- Servis Araçları Özel İzin Belgesi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180,00</w:t>
            </w:r>
          </w:p>
        </w:tc>
        <w:tc>
          <w:tcPr>
            <w:tcW w:w="1843" w:type="dxa"/>
          </w:tcPr>
          <w:p w:rsidR="00120588" w:rsidRPr="003152EB" w:rsidRDefault="00C64766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300,70</w:t>
            </w:r>
          </w:p>
        </w:tc>
      </w:tr>
      <w:tr w:rsidR="000B2BBE" w:rsidRPr="003152EB" w:rsidTr="00B75541">
        <w:trPr>
          <w:trHeight w:val="302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rFonts w:eastAsia="Calibri" w:cs="Times New Roman"/>
                <w:color w:val="FF0000"/>
              </w:rPr>
            </w:pPr>
            <w:r w:rsidRPr="003152EB">
              <w:rPr>
                <w:b/>
              </w:rPr>
              <w:t>6- Motorlu Taşıtların Yıllık Vize Ücreti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  <w:color w:val="FF0000"/>
              </w:rPr>
            </w:pPr>
            <w:r w:rsidRPr="003152EB">
              <w:rPr>
                <w:b/>
              </w:rPr>
              <w:t xml:space="preserve">    A-Minibüs Dolmuşlar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a) Çarşamba - Demirli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b) Terme - Yalı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402,00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817,63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c) Terme – Salıpazarı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375,00</w:t>
            </w:r>
          </w:p>
        </w:tc>
        <w:tc>
          <w:tcPr>
            <w:tcW w:w="1843" w:type="dxa"/>
          </w:tcPr>
          <w:p w:rsidR="00120588" w:rsidRPr="003152EB" w:rsidRDefault="00BB4E77" w:rsidP="00BF3A3C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610,17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d) Terme – Bazlamaç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297,00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604,07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 xml:space="preserve">e) Terme – Hüseyin </w:t>
            </w:r>
            <w:proofErr w:type="spellStart"/>
            <w:r w:rsidRPr="003152EB">
              <w:t>Mecit</w:t>
            </w:r>
            <w:proofErr w:type="spellEnd"/>
            <w:r w:rsidRPr="003152EB">
              <w:t xml:space="preserve">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520,00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1016,95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 xml:space="preserve">f) Terme – </w:t>
            </w:r>
            <w:proofErr w:type="spellStart"/>
            <w:r w:rsidRPr="003152EB">
              <w:t>Kocamanbaşı</w:t>
            </w:r>
            <w:proofErr w:type="spellEnd"/>
            <w:r w:rsidRPr="003152EB">
              <w:t xml:space="preserve">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193,75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381,36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g) Salıpazarı - Çarşamba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261,00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530,85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h) Salıpazarı - Samsun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252,00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512,54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ı) Ayvacık - Çarşamba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495,00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838,98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i) Ayvacık - Samsun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455,00</w:t>
            </w:r>
          </w:p>
        </w:tc>
        <w:tc>
          <w:tcPr>
            <w:tcW w:w="1843" w:type="dxa"/>
          </w:tcPr>
          <w:p w:rsidR="00120588" w:rsidRPr="003152EB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813,56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t xml:space="preserve">    </w:t>
            </w:r>
            <w:r w:rsidRPr="003152EB">
              <w:rPr>
                <w:b/>
              </w:rPr>
              <w:t>B-Dolmuş Taksi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Calibri" w:cs="Times New Roman"/>
                <w:b/>
              </w:rPr>
            </w:pPr>
            <w:r w:rsidRPr="003152EB">
              <w:t xml:space="preserve">a) Çarşamba İlçesi 1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Dolmuş Taksi Vize ücreti </w:t>
            </w:r>
          </w:p>
        </w:tc>
        <w:tc>
          <w:tcPr>
            <w:tcW w:w="1701" w:type="dxa"/>
          </w:tcPr>
          <w:p w:rsidR="00120588" w:rsidRPr="007A353D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325,00</w:t>
            </w:r>
          </w:p>
        </w:tc>
        <w:tc>
          <w:tcPr>
            <w:tcW w:w="1843" w:type="dxa"/>
          </w:tcPr>
          <w:p w:rsidR="00120588" w:rsidRPr="007A353D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661,02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b) Çarşamba İlçesi 2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Dolmuş Taksi Vize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7A353D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325,00</w:t>
            </w:r>
          </w:p>
        </w:tc>
        <w:tc>
          <w:tcPr>
            <w:tcW w:w="1843" w:type="dxa"/>
          </w:tcPr>
          <w:p w:rsidR="00120588" w:rsidRPr="007A353D" w:rsidRDefault="00BB4E77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661,02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    C-Servis Araçları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a) Çarşamba İlçesi Servis Aracı Yıllık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240,64</w:t>
            </w:r>
          </w:p>
        </w:tc>
        <w:tc>
          <w:tcPr>
            <w:tcW w:w="1843" w:type="dxa"/>
          </w:tcPr>
          <w:p w:rsidR="00120588" w:rsidRPr="003152EB" w:rsidRDefault="00C64766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C64766" w:rsidRPr="003152EB" w:rsidTr="00B75541">
        <w:tc>
          <w:tcPr>
            <w:tcW w:w="6487" w:type="dxa"/>
          </w:tcPr>
          <w:p w:rsidR="00C64766" w:rsidRPr="003152EB" w:rsidRDefault="00C64766" w:rsidP="00C64766">
            <w:pPr>
              <w:pStyle w:val="AralkYok"/>
              <w:rPr>
                <w:b/>
              </w:rPr>
            </w:pPr>
            <w:r w:rsidRPr="003152EB">
              <w:t>b) Terme İlçesi Servis Aracı Yıllık Vize Ücreti</w:t>
            </w:r>
          </w:p>
        </w:tc>
        <w:tc>
          <w:tcPr>
            <w:tcW w:w="1701" w:type="dxa"/>
          </w:tcPr>
          <w:p w:rsidR="00C64766" w:rsidRPr="000459F9" w:rsidRDefault="00C64766" w:rsidP="00C64766">
            <w:pPr>
              <w:jc w:val="right"/>
              <w:rPr>
                <w:color w:val="FF0000"/>
              </w:rPr>
            </w:pPr>
            <w:r w:rsidRPr="000459F9"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C64766" w:rsidRDefault="00C64766" w:rsidP="00C64766">
            <w:pPr>
              <w:jc w:val="right"/>
            </w:pPr>
            <w:r w:rsidRPr="0012234D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C64766" w:rsidRPr="003152EB" w:rsidTr="00B75541">
        <w:tc>
          <w:tcPr>
            <w:tcW w:w="6487" w:type="dxa"/>
          </w:tcPr>
          <w:p w:rsidR="00C64766" w:rsidRPr="003152EB" w:rsidRDefault="00C64766" w:rsidP="00C64766">
            <w:pPr>
              <w:pStyle w:val="AralkYok"/>
            </w:pPr>
            <w:r w:rsidRPr="003152EB">
              <w:t>c)  Salıpazarı İlçesi Servis Aracı Yıllık Vize Ücreti</w:t>
            </w:r>
          </w:p>
        </w:tc>
        <w:tc>
          <w:tcPr>
            <w:tcW w:w="1701" w:type="dxa"/>
          </w:tcPr>
          <w:p w:rsidR="00C64766" w:rsidRPr="000459F9" w:rsidRDefault="00C64766" w:rsidP="00C64766">
            <w:pPr>
              <w:jc w:val="right"/>
              <w:rPr>
                <w:color w:val="FF0000"/>
              </w:rPr>
            </w:pPr>
            <w:r w:rsidRPr="000459F9"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C64766" w:rsidRDefault="00C64766" w:rsidP="00C64766">
            <w:pPr>
              <w:jc w:val="right"/>
            </w:pPr>
            <w:r w:rsidRPr="0012234D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C64766" w:rsidRPr="003152EB" w:rsidTr="00B75541">
        <w:tc>
          <w:tcPr>
            <w:tcW w:w="6487" w:type="dxa"/>
          </w:tcPr>
          <w:p w:rsidR="00C64766" w:rsidRPr="003152EB" w:rsidRDefault="00C64766" w:rsidP="00C64766">
            <w:pPr>
              <w:pStyle w:val="AralkYok"/>
            </w:pPr>
            <w:r w:rsidRPr="003152EB">
              <w:t>d) Ayvacık İlçesi Servis Aracı Vize Ücreti</w:t>
            </w:r>
          </w:p>
        </w:tc>
        <w:tc>
          <w:tcPr>
            <w:tcW w:w="1701" w:type="dxa"/>
          </w:tcPr>
          <w:p w:rsidR="00C64766" w:rsidRPr="000459F9" w:rsidRDefault="00C64766" w:rsidP="00C64766">
            <w:pPr>
              <w:jc w:val="right"/>
              <w:rPr>
                <w:color w:val="FF0000"/>
              </w:rPr>
            </w:pPr>
            <w:r w:rsidRPr="000459F9"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C64766" w:rsidRDefault="00C64766" w:rsidP="00C64766">
            <w:pPr>
              <w:jc w:val="right"/>
            </w:pPr>
            <w:r w:rsidRPr="0012234D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7- Durak Taksi Yıllık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66,24</w:t>
            </w:r>
          </w:p>
        </w:tc>
        <w:tc>
          <w:tcPr>
            <w:tcW w:w="1843" w:type="dxa"/>
          </w:tcPr>
          <w:p w:rsidR="00120588" w:rsidRPr="003152EB" w:rsidRDefault="00886C33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110,66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8- Ruhsat Harcı (Araç değiştirme, Kaybolma, Eskime)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151,57</w:t>
            </w:r>
          </w:p>
        </w:tc>
        <w:tc>
          <w:tcPr>
            <w:tcW w:w="1843" w:type="dxa"/>
          </w:tcPr>
          <w:p w:rsidR="00120588" w:rsidRPr="003152EB" w:rsidRDefault="008829E2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253,20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9- Ticari Araç Tahsis Belgesi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180,00</w:t>
            </w:r>
          </w:p>
        </w:tc>
        <w:tc>
          <w:tcPr>
            <w:tcW w:w="1843" w:type="dxa"/>
          </w:tcPr>
          <w:p w:rsidR="00120588" w:rsidRPr="003152EB" w:rsidRDefault="008829E2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color w:val="FF0000"/>
              </w:rPr>
              <w:t>300,70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</w:pPr>
            <w:r w:rsidRPr="003152EB">
              <w:t xml:space="preserve">Aracın </w:t>
            </w:r>
            <w:proofErr w:type="spellStart"/>
            <w:r w:rsidRPr="003152EB">
              <w:t>pert</w:t>
            </w:r>
            <w:proofErr w:type="spellEnd"/>
            <w:r w:rsidRPr="003152EB">
              <w:t xml:space="preserve"> olması halinde </w:t>
            </w:r>
            <w:proofErr w:type="gramStart"/>
            <w:r w:rsidRPr="003152EB">
              <w:t>güzergahında</w:t>
            </w:r>
            <w:proofErr w:type="gramEnd"/>
            <w:r w:rsidRPr="003152EB">
              <w:t xml:space="preserve"> çalışmadığı süre içinde hat durak ücreti alınmayacaktır (Bu süreyi resmi belgelerle ispatı şarttır).</w:t>
            </w:r>
          </w:p>
        </w:tc>
      </w:tr>
    </w:tbl>
    <w:p w:rsidR="000B2BBE" w:rsidRDefault="000B2BBE" w:rsidP="000B2BBE">
      <w:pPr>
        <w:pStyle w:val="AralkYok"/>
        <w:rPr>
          <w:b/>
        </w:rPr>
      </w:pPr>
    </w:p>
    <w:p w:rsidR="007D4976" w:rsidRPr="003152EB" w:rsidRDefault="007D4976" w:rsidP="000B2BBE">
      <w:pPr>
        <w:pStyle w:val="AralkYok"/>
        <w:rPr>
          <w:b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0B2BBE" w:rsidRPr="003152EB" w:rsidTr="00B75541">
        <w:trPr>
          <w:trHeight w:val="425"/>
        </w:trPr>
        <w:tc>
          <w:tcPr>
            <w:tcW w:w="6487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lastRenderedPageBreak/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eastAsia="Calibri" w:cs="Times New Roman"/>
                <w:b/>
                <w:bCs/>
              </w:rPr>
            </w:pPr>
            <w:r w:rsidRPr="003152EB">
              <w:rPr>
                <w:rFonts w:cs="Times New Roman"/>
                <w:b/>
              </w:rPr>
              <w:t>Uygulanan(₺)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22</w:t>
            </w:r>
          </w:p>
        </w:tc>
        <w:tc>
          <w:tcPr>
            <w:tcW w:w="1843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Uygulanacak Olan 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23</w:t>
            </w:r>
          </w:p>
        </w:tc>
      </w:tr>
      <w:tr w:rsidR="000B2BBE" w:rsidRPr="003152EB" w:rsidTr="00B75541">
        <w:trPr>
          <w:trHeight w:val="275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 xml:space="preserve">Batı Bölgesi: (Bafra, 19 Mayıs, Alaçam, Yakakent İlçeleri) (KDV </w:t>
            </w:r>
            <w:proofErr w:type="gramStart"/>
            <w:r w:rsidRPr="003152EB">
              <w:rPr>
                <w:b/>
              </w:rPr>
              <w:t>Dahil</w:t>
            </w:r>
            <w:proofErr w:type="gramEnd"/>
            <w:r w:rsidRPr="003152EB">
              <w:rPr>
                <w:b/>
              </w:rPr>
              <w:t>)</w:t>
            </w:r>
          </w:p>
        </w:tc>
      </w:tr>
      <w:tr w:rsidR="000B2BBE" w:rsidRPr="003152EB" w:rsidTr="00B75541">
        <w:trPr>
          <w:trHeight w:val="294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1- Dolmuş Taksi Hat Ücreti  (AYLIK)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Calibri" w:cs="Times New Roman"/>
                <w:b/>
              </w:rPr>
            </w:pPr>
            <w:r w:rsidRPr="003152EB">
              <w:t xml:space="preserve">a) Bafra İlçesi 1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</w:t>
            </w:r>
            <w:r w:rsidRPr="003152EB">
              <w:rPr>
                <w:rFonts w:cs="Times New Roman"/>
              </w:rPr>
              <w:t>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108,00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219,66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b) Bafra </w:t>
            </w:r>
            <w:proofErr w:type="gramStart"/>
            <w:r w:rsidRPr="003152EB">
              <w:t>İlçesi  2</w:t>
            </w:r>
            <w:proofErr w:type="gramEnd"/>
            <w:r w:rsidRPr="003152EB">
              <w:t xml:space="preserve">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</w:t>
            </w:r>
            <w:r w:rsidRPr="003152EB">
              <w:rPr>
                <w:rFonts w:cs="Times New Roman"/>
              </w:rPr>
              <w:t>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96,00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195,25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c) Bafra </w:t>
            </w:r>
            <w:proofErr w:type="gramStart"/>
            <w:r w:rsidRPr="003152EB">
              <w:t>İlçesi  4</w:t>
            </w:r>
            <w:proofErr w:type="gramEnd"/>
            <w:r w:rsidRPr="003152EB">
              <w:t xml:space="preserve">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</w:t>
            </w:r>
            <w:r w:rsidRPr="003152EB">
              <w:rPr>
                <w:rFonts w:cs="Times New Roman"/>
              </w:rPr>
              <w:t>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24,00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48,81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d) Bafra İlçesi 5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</w:t>
            </w:r>
            <w:r w:rsidRPr="003152EB">
              <w:rPr>
                <w:rFonts w:cs="Times New Roman"/>
              </w:rPr>
              <w:t>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108,00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219,66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2- Dolmuş Minibüs Hat Ücreti (AYLIK) 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a) Bafra İlçesi SS 6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81,25</w:t>
            </w:r>
          </w:p>
        </w:tc>
        <w:tc>
          <w:tcPr>
            <w:tcW w:w="1843" w:type="dxa"/>
          </w:tcPr>
          <w:p w:rsidR="00120588" w:rsidRPr="003152EB" w:rsidRDefault="00CA4F2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210,00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 xml:space="preserve">b) Bafra İlçesi SS 70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27,00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54,92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c) 19 Mayıs - Samsun Minibüs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54,00</w:t>
            </w:r>
          </w:p>
        </w:tc>
        <w:tc>
          <w:tcPr>
            <w:tcW w:w="1843" w:type="dxa"/>
          </w:tcPr>
          <w:p w:rsidR="00120588" w:rsidRPr="003152EB" w:rsidRDefault="00CA4F2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168,00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d) 19 Mayıs – Tekel Plaj Yörükler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84,00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280,68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e) Alaçam - Yakakent Minibüs Hat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42,00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79,32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f) Alaçam - Bafra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37,50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70,17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g) Alaçam - Samsun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136,50</w:t>
            </w:r>
          </w:p>
        </w:tc>
        <w:tc>
          <w:tcPr>
            <w:tcW w:w="1843" w:type="dxa"/>
          </w:tcPr>
          <w:p w:rsidR="00120588" w:rsidRPr="003152EB" w:rsidRDefault="006935CB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h) Yakakent - Alaçam Minibüs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14,00</w:t>
            </w:r>
          </w:p>
        </w:tc>
        <w:tc>
          <w:tcPr>
            <w:tcW w:w="1843" w:type="dxa"/>
          </w:tcPr>
          <w:p w:rsidR="00120588" w:rsidRPr="003152EB" w:rsidRDefault="00C328A4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26,44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>3- Taksi Durak Ücreti  (AYLIK)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a) Bafra İlçesi Taksi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85,16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142,26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b) 19 Mayıs İlçesi Taksi Durak Ücreti </w:t>
            </w:r>
          </w:p>
        </w:tc>
        <w:tc>
          <w:tcPr>
            <w:tcW w:w="1701" w:type="dxa"/>
          </w:tcPr>
          <w:p w:rsidR="00120588" w:rsidRPr="003152EB" w:rsidRDefault="00171C65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37,80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63,15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c) Alaçam İlçesi Taksi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28,26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47,21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d) Yakakent İlçesi Taksi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18,90</w:t>
            </w:r>
          </w:p>
        </w:tc>
        <w:tc>
          <w:tcPr>
            <w:tcW w:w="1843" w:type="dxa"/>
          </w:tcPr>
          <w:p w:rsidR="00120588" w:rsidRPr="003152EB" w:rsidRDefault="000B2A25" w:rsidP="00C328A4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31,5</w:t>
            </w:r>
            <w:r w:rsidR="00C328A4">
              <w:rPr>
                <w:color w:val="FF0000"/>
              </w:rPr>
              <w:t>7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4- Kamyonet Durak Ücreti  (AYLIK) </w:t>
            </w:r>
            <w:r w:rsidR="003A57DA">
              <w:rPr>
                <w:b/>
              </w:rPr>
              <w:t>T</w:t>
            </w:r>
            <w:r w:rsidR="0073086B" w:rsidRPr="003152EB">
              <w:rPr>
                <w:b/>
              </w:rPr>
              <w:t>ÜFE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a) Bafra İlçesi Kamyonet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71,86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120,05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b) 19 Mayıs İlçesi Kamyonet Durak Ücreti </w:t>
            </w:r>
          </w:p>
        </w:tc>
        <w:tc>
          <w:tcPr>
            <w:tcW w:w="1701" w:type="dxa"/>
          </w:tcPr>
          <w:p w:rsidR="00120588" w:rsidRPr="003152EB" w:rsidRDefault="00171C65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28,27</w:t>
            </w:r>
          </w:p>
        </w:tc>
        <w:tc>
          <w:tcPr>
            <w:tcW w:w="1843" w:type="dxa"/>
          </w:tcPr>
          <w:p w:rsidR="00120588" w:rsidRPr="003152EB" w:rsidRDefault="00FD4488" w:rsidP="00FD44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47,23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c) Alaçam İlçesi Kamyonet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37,80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63,15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d) Yakakent İlçesi Kamyonet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24,52</w:t>
            </w:r>
          </w:p>
        </w:tc>
        <w:tc>
          <w:tcPr>
            <w:tcW w:w="1843" w:type="dxa"/>
          </w:tcPr>
          <w:p w:rsidR="00120588" w:rsidRPr="003152EB" w:rsidRDefault="00C328A4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40,96</w:t>
            </w:r>
          </w:p>
        </w:tc>
      </w:tr>
      <w:tr w:rsidR="0025612B" w:rsidRPr="003152EB" w:rsidTr="00B75541">
        <w:tc>
          <w:tcPr>
            <w:tcW w:w="6487" w:type="dxa"/>
          </w:tcPr>
          <w:p w:rsidR="0025612B" w:rsidRPr="003152EB" w:rsidRDefault="0025612B" w:rsidP="0025612B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5- Servis Araçları Özel İzin Belgesi Ücreti</w:t>
            </w:r>
          </w:p>
        </w:tc>
        <w:tc>
          <w:tcPr>
            <w:tcW w:w="1701" w:type="dxa"/>
          </w:tcPr>
          <w:p w:rsidR="0025612B" w:rsidRPr="003152EB" w:rsidRDefault="0025612B" w:rsidP="0025612B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                   </w:t>
            </w:r>
            <w:r w:rsidR="00120588">
              <w:rPr>
                <w:color w:val="FF0000"/>
              </w:rPr>
              <w:t>151,57</w:t>
            </w:r>
          </w:p>
        </w:tc>
        <w:tc>
          <w:tcPr>
            <w:tcW w:w="1843" w:type="dxa"/>
          </w:tcPr>
          <w:p w:rsidR="000B2A25" w:rsidRDefault="006B212F" w:rsidP="00120588">
            <w:pPr>
              <w:tabs>
                <w:tab w:val="left" w:pos="1658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        </w:t>
            </w:r>
          </w:p>
          <w:p w:rsidR="0025612B" w:rsidRPr="003152EB" w:rsidRDefault="000B2A25" w:rsidP="009D3AB6">
            <w:pPr>
              <w:tabs>
                <w:tab w:val="left" w:pos="1658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                 </w:t>
            </w:r>
            <w:r w:rsidR="006B212F">
              <w:rPr>
                <w:color w:val="FF0000"/>
              </w:rPr>
              <w:t xml:space="preserve">  </w:t>
            </w:r>
            <w:r w:rsidR="009D3AB6">
              <w:rPr>
                <w:color w:val="FF0000"/>
              </w:rPr>
              <w:t>253,20</w:t>
            </w:r>
            <w:r w:rsidR="006B212F">
              <w:rPr>
                <w:color w:val="FF0000"/>
              </w:rPr>
              <w:t xml:space="preserve">                 </w:t>
            </w:r>
            <w:r w:rsidR="00120588">
              <w:rPr>
                <w:color w:val="FF0000"/>
              </w:rPr>
              <w:t xml:space="preserve">    </w:t>
            </w:r>
          </w:p>
        </w:tc>
      </w:tr>
      <w:tr w:rsidR="000B2BBE" w:rsidRPr="003152EB" w:rsidTr="00B75541">
        <w:trPr>
          <w:trHeight w:val="262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rFonts w:eastAsia="Calibri" w:cs="Times New Roman"/>
                <w:color w:val="FF0000"/>
              </w:rPr>
            </w:pPr>
            <w:r w:rsidRPr="003152EB">
              <w:rPr>
                <w:b/>
              </w:rPr>
              <w:t>6- Motorlu Taşıtların Yıllık Vize Ücreti</w:t>
            </w:r>
            <w:r w:rsidRPr="003152EB">
              <w:rPr>
                <w:b/>
              </w:rPr>
              <w:tab/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  <w:color w:val="FF0000"/>
              </w:rPr>
            </w:pPr>
            <w:r w:rsidRPr="003152EB">
              <w:rPr>
                <w:b/>
              </w:rPr>
              <w:t xml:space="preserve">    A-Minibüs Dolmuşlar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a) Bafra İlçesi SS 6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276,25</w:t>
            </w:r>
          </w:p>
        </w:tc>
        <w:tc>
          <w:tcPr>
            <w:tcW w:w="1843" w:type="dxa"/>
          </w:tcPr>
          <w:p w:rsidR="00120588" w:rsidRPr="003152EB" w:rsidRDefault="00CA4F2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714,00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 xml:space="preserve">b) Bafra İlçesi SS 70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261,00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530,85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c) 19 Mayıs - Samsun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261,00</w:t>
            </w:r>
          </w:p>
        </w:tc>
        <w:tc>
          <w:tcPr>
            <w:tcW w:w="1843" w:type="dxa"/>
          </w:tcPr>
          <w:p w:rsidR="00120588" w:rsidRPr="003152EB" w:rsidRDefault="00CA4F2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812,00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d) 19 Mayıs – Tekel Plaj Yörükler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350,00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1.169,49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e) Alaçam - Yakakent Minibüs Vize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350,00</w:t>
            </w:r>
          </w:p>
        </w:tc>
        <w:tc>
          <w:tcPr>
            <w:tcW w:w="1843" w:type="dxa"/>
          </w:tcPr>
          <w:p w:rsidR="00120588" w:rsidRPr="003152EB" w:rsidRDefault="00D47400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661,02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f) Alaçam - Bafra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250,00</w:t>
            </w:r>
          </w:p>
        </w:tc>
        <w:tc>
          <w:tcPr>
            <w:tcW w:w="1843" w:type="dxa"/>
          </w:tcPr>
          <w:p w:rsidR="00120588" w:rsidRPr="003152EB" w:rsidRDefault="00D47400" w:rsidP="00A762D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467,80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g) Alaçam - Samsun Minibüs Vize Ücreti</w:t>
            </w:r>
          </w:p>
        </w:tc>
        <w:tc>
          <w:tcPr>
            <w:tcW w:w="1701" w:type="dxa"/>
          </w:tcPr>
          <w:p w:rsidR="00120588" w:rsidRPr="003152EB" w:rsidRDefault="006935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0</w:t>
            </w:r>
          </w:p>
        </w:tc>
        <w:tc>
          <w:tcPr>
            <w:tcW w:w="1843" w:type="dxa"/>
          </w:tcPr>
          <w:p w:rsidR="00120588" w:rsidRPr="003152EB" w:rsidRDefault="006935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h) Yakakent - Alaçam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280,00</w:t>
            </w:r>
          </w:p>
        </w:tc>
        <w:tc>
          <w:tcPr>
            <w:tcW w:w="1843" w:type="dxa"/>
          </w:tcPr>
          <w:p w:rsidR="00120588" w:rsidRPr="003152EB" w:rsidRDefault="00C328A4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528,81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ı)  Yakakent İlçesi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  <w:color w:val="FF0000"/>
              </w:rPr>
            </w:pPr>
            <w:r w:rsidRPr="003152EB">
              <w:rPr>
                <w:b/>
              </w:rPr>
              <w:t xml:space="preserve">    B-Dolmuş Taksi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Calibri" w:cs="Times New Roman"/>
                <w:b/>
              </w:rPr>
            </w:pPr>
            <w:r w:rsidRPr="003152EB">
              <w:t xml:space="preserve">a) Bafra İlçesi 1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Dolmuş Taksi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300,00</w:t>
            </w:r>
          </w:p>
        </w:tc>
        <w:tc>
          <w:tcPr>
            <w:tcW w:w="1843" w:type="dxa"/>
          </w:tcPr>
          <w:p w:rsidR="00120588" w:rsidRPr="003152EB" w:rsidRDefault="00FD44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610,17</w:t>
            </w:r>
          </w:p>
        </w:tc>
      </w:tr>
      <w:tr w:rsidR="00FD4488" w:rsidRPr="003152EB" w:rsidTr="00B75541">
        <w:tc>
          <w:tcPr>
            <w:tcW w:w="6487" w:type="dxa"/>
          </w:tcPr>
          <w:p w:rsidR="00FD4488" w:rsidRPr="003152EB" w:rsidRDefault="00FD4488" w:rsidP="00FD44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b) Bafra </w:t>
            </w:r>
            <w:proofErr w:type="gramStart"/>
            <w:r w:rsidRPr="003152EB">
              <w:t>İlçesi  2</w:t>
            </w:r>
            <w:proofErr w:type="gramEnd"/>
            <w:r w:rsidRPr="003152EB">
              <w:t xml:space="preserve">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Dolmuş Taksi Vize ücreti</w:t>
            </w:r>
          </w:p>
        </w:tc>
        <w:tc>
          <w:tcPr>
            <w:tcW w:w="1701" w:type="dxa"/>
          </w:tcPr>
          <w:p w:rsidR="00FD4488" w:rsidRPr="003152EB" w:rsidRDefault="00FD4488" w:rsidP="00FD44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300,00</w:t>
            </w:r>
          </w:p>
        </w:tc>
        <w:tc>
          <w:tcPr>
            <w:tcW w:w="1843" w:type="dxa"/>
          </w:tcPr>
          <w:p w:rsidR="00FD4488" w:rsidRDefault="00FD4488" w:rsidP="00FD4488">
            <w:pPr>
              <w:jc w:val="right"/>
            </w:pPr>
            <w:r w:rsidRPr="00AC2A9E">
              <w:rPr>
                <w:rFonts w:eastAsia="Calibri" w:cs="Times New Roman"/>
                <w:color w:val="FF0000"/>
              </w:rPr>
              <w:t>610,17</w:t>
            </w:r>
          </w:p>
        </w:tc>
      </w:tr>
      <w:tr w:rsidR="00FD4488" w:rsidRPr="003152EB" w:rsidTr="00B75541">
        <w:tc>
          <w:tcPr>
            <w:tcW w:w="6487" w:type="dxa"/>
          </w:tcPr>
          <w:p w:rsidR="00FD4488" w:rsidRPr="003152EB" w:rsidRDefault="00FD4488" w:rsidP="00FD44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c) Bafra </w:t>
            </w:r>
            <w:proofErr w:type="gramStart"/>
            <w:r w:rsidRPr="003152EB">
              <w:t>İlçesi  4</w:t>
            </w:r>
            <w:proofErr w:type="gramEnd"/>
            <w:r w:rsidRPr="003152EB">
              <w:t xml:space="preserve">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Dolmuş Taksi Vize ücreti</w:t>
            </w:r>
          </w:p>
        </w:tc>
        <w:tc>
          <w:tcPr>
            <w:tcW w:w="1701" w:type="dxa"/>
          </w:tcPr>
          <w:p w:rsidR="00FD4488" w:rsidRPr="003152EB" w:rsidRDefault="00FD4488" w:rsidP="00FD44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300,00</w:t>
            </w:r>
          </w:p>
        </w:tc>
        <w:tc>
          <w:tcPr>
            <w:tcW w:w="1843" w:type="dxa"/>
          </w:tcPr>
          <w:p w:rsidR="00FD4488" w:rsidRDefault="00FD4488" w:rsidP="00FD4488">
            <w:pPr>
              <w:jc w:val="right"/>
            </w:pPr>
            <w:r w:rsidRPr="00AC2A9E">
              <w:rPr>
                <w:rFonts w:eastAsia="Calibri" w:cs="Times New Roman"/>
                <w:color w:val="FF0000"/>
              </w:rPr>
              <w:t>610,17</w:t>
            </w:r>
          </w:p>
        </w:tc>
      </w:tr>
      <w:tr w:rsidR="00FD4488" w:rsidRPr="003152EB" w:rsidTr="00B75541">
        <w:tc>
          <w:tcPr>
            <w:tcW w:w="6487" w:type="dxa"/>
          </w:tcPr>
          <w:p w:rsidR="00FD4488" w:rsidRPr="003152EB" w:rsidRDefault="00FD4488" w:rsidP="00FD4488">
            <w:pPr>
              <w:pStyle w:val="AralkYok"/>
              <w:rPr>
                <w:b/>
              </w:rPr>
            </w:pPr>
            <w:r w:rsidRPr="003152EB">
              <w:t xml:space="preserve">d) Bafra İlçesi 5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Dolmuş Taksi Vize ücreti</w:t>
            </w:r>
          </w:p>
        </w:tc>
        <w:tc>
          <w:tcPr>
            <w:tcW w:w="1701" w:type="dxa"/>
          </w:tcPr>
          <w:p w:rsidR="00FD4488" w:rsidRPr="003152EB" w:rsidRDefault="00FD4488" w:rsidP="00FD44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300,00</w:t>
            </w:r>
          </w:p>
        </w:tc>
        <w:tc>
          <w:tcPr>
            <w:tcW w:w="1843" w:type="dxa"/>
          </w:tcPr>
          <w:p w:rsidR="00FD4488" w:rsidRDefault="00FD4488" w:rsidP="00FD4488">
            <w:pPr>
              <w:jc w:val="right"/>
            </w:pPr>
            <w:r w:rsidRPr="00AC2A9E">
              <w:rPr>
                <w:rFonts w:eastAsia="Calibri" w:cs="Times New Roman"/>
                <w:color w:val="FF0000"/>
              </w:rPr>
              <w:t>610,17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    C-Servis Araçları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 xml:space="preserve">a) Bafra İlçesi Servis Aracı Yıllık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240,64</w:t>
            </w:r>
          </w:p>
        </w:tc>
        <w:tc>
          <w:tcPr>
            <w:tcW w:w="1843" w:type="dxa"/>
          </w:tcPr>
          <w:p w:rsidR="00120588" w:rsidRPr="003152EB" w:rsidRDefault="00C328A4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C328A4" w:rsidRPr="003152EB" w:rsidTr="00B75541">
        <w:tc>
          <w:tcPr>
            <w:tcW w:w="6487" w:type="dxa"/>
          </w:tcPr>
          <w:p w:rsidR="00C328A4" w:rsidRPr="003152EB" w:rsidRDefault="00C328A4" w:rsidP="00C328A4">
            <w:pPr>
              <w:pStyle w:val="AralkYok"/>
              <w:rPr>
                <w:b/>
              </w:rPr>
            </w:pPr>
            <w:r w:rsidRPr="003152EB">
              <w:t>b) 19 Mayıs İlçesi Servis Aracı Yıllık Vize Ücreti</w:t>
            </w:r>
          </w:p>
        </w:tc>
        <w:tc>
          <w:tcPr>
            <w:tcW w:w="1701" w:type="dxa"/>
          </w:tcPr>
          <w:p w:rsidR="00C328A4" w:rsidRDefault="00C328A4" w:rsidP="00C328A4">
            <w:pPr>
              <w:jc w:val="right"/>
            </w:pPr>
            <w:r w:rsidRPr="006B212F"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C328A4" w:rsidRDefault="00C328A4" w:rsidP="00C328A4">
            <w:pPr>
              <w:jc w:val="right"/>
            </w:pPr>
            <w:r w:rsidRPr="00CC3A33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C328A4" w:rsidRPr="003152EB" w:rsidTr="00B75541">
        <w:tc>
          <w:tcPr>
            <w:tcW w:w="6487" w:type="dxa"/>
          </w:tcPr>
          <w:p w:rsidR="00C328A4" w:rsidRPr="003152EB" w:rsidRDefault="00C328A4" w:rsidP="00C328A4">
            <w:pPr>
              <w:pStyle w:val="AralkYok"/>
            </w:pPr>
            <w:r w:rsidRPr="003152EB">
              <w:t>c)  Alaçam İlçesi Servis Aracı Yıllık Vize Ücreti</w:t>
            </w:r>
          </w:p>
        </w:tc>
        <w:tc>
          <w:tcPr>
            <w:tcW w:w="1701" w:type="dxa"/>
          </w:tcPr>
          <w:p w:rsidR="00C328A4" w:rsidRPr="006B212F" w:rsidRDefault="00C328A4" w:rsidP="00C328A4">
            <w:pPr>
              <w:jc w:val="right"/>
              <w:rPr>
                <w:color w:val="FF0000"/>
              </w:rPr>
            </w:pPr>
            <w:r w:rsidRPr="006B212F"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C328A4" w:rsidRDefault="00C328A4" w:rsidP="00C328A4">
            <w:pPr>
              <w:jc w:val="right"/>
            </w:pPr>
            <w:r w:rsidRPr="00CC3A33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C328A4" w:rsidRPr="003152EB" w:rsidTr="00B75541">
        <w:tc>
          <w:tcPr>
            <w:tcW w:w="6487" w:type="dxa"/>
          </w:tcPr>
          <w:p w:rsidR="00C328A4" w:rsidRPr="003152EB" w:rsidRDefault="00C328A4" w:rsidP="00C328A4">
            <w:pPr>
              <w:pStyle w:val="AralkYok"/>
            </w:pPr>
            <w:r w:rsidRPr="003152EB">
              <w:t>d) Yakakent İlçesi Servis Aracı Vize Ücreti</w:t>
            </w:r>
          </w:p>
        </w:tc>
        <w:tc>
          <w:tcPr>
            <w:tcW w:w="1701" w:type="dxa"/>
          </w:tcPr>
          <w:p w:rsidR="00C328A4" w:rsidRPr="006B212F" w:rsidRDefault="00C328A4" w:rsidP="00C328A4">
            <w:pPr>
              <w:jc w:val="right"/>
              <w:rPr>
                <w:color w:val="FF0000"/>
              </w:rPr>
            </w:pPr>
            <w:r w:rsidRPr="006B212F"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C328A4" w:rsidRDefault="00C328A4" w:rsidP="00C328A4">
            <w:pPr>
              <w:jc w:val="right"/>
            </w:pPr>
            <w:r w:rsidRPr="00CC3A33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7- Durak Taksi Yıllık Vize Ücreti</w:t>
            </w:r>
            <w:r w:rsidRPr="003152EB">
              <w:rPr>
                <w:b/>
              </w:rPr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66.24</w:t>
            </w:r>
          </w:p>
        </w:tc>
        <w:tc>
          <w:tcPr>
            <w:tcW w:w="1843" w:type="dxa"/>
          </w:tcPr>
          <w:p w:rsidR="00120588" w:rsidRPr="003152EB" w:rsidRDefault="00C328A4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110,66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8- Ruhsat Harcı (Araç değiştirme, Kaybolma, Eskime)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123,13</w:t>
            </w:r>
          </w:p>
        </w:tc>
        <w:tc>
          <w:tcPr>
            <w:tcW w:w="1843" w:type="dxa"/>
          </w:tcPr>
          <w:p w:rsidR="00120588" w:rsidRPr="003152EB" w:rsidRDefault="00C328A4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205,69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9- Ticari Araç Tahsis Belgesi Ücreti</w:t>
            </w:r>
            <w:r w:rsidRPr="003152EB">
              <w:rPr>
                <w:b/>
              </w:rPr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151,57</w:t>
            </w:r>
          </w:p>
        </w:tc>
        <w:tc>
          <w:tcPr>
            <w:tcW w:w="1843" w:type="dxa"/>
          </w:tcPr>
          <w:p w:rsidR="00120588" w:rsidRPr="003152EB" w:rsidRDefault="00C328A4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253,20</w:t>
            </w:r>
          </w:p>
        </w:tc>
      </w:tr>
      <w:tr w:rsidR="000B2BBE" w:rsidRPr="003152EB" w:rsidTr="00B75541">
        <w:trPr>
          <w:trHeight w:val="578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</w:pPr>
            <w:r w:rsidRPr="003152EB">
              <w:t xml:space="preserve">Aracın </w:t>
            </w:r>
            <w:proofErr w:type="spellStart"/>
            <w:r w:rsidRPr="003152EB">
              <w:t>pert</w:t>
            </w:r>
            <w:proofErr w:type="spellEnd"/>
            <w:r w:rsidRPr="003152EB">
              <w:t xml:space="preserve"> olması halinde </w:t>
            </w:r>
            <w:proofErr w:type="gramStart"/>
            <w:r w:rsidRPr="003152EB">
              <w:t>güzergahında</w:t>
            </w:r>
            <w:proofErr w:type="gramEnd"/>
            <w:r w:rsidRPr="003152EB">
              <w:t xml:space="preserve"> çalışmadığı süre içinde hat durak ücreti alınmayacaktır. (Bu süreyi resmi belgelerle ispatı şarttır.)</w:t>
            </w:r>
          </w:p>
        </w:tc>
      </w:tr>
    </w:tbl>
    <w:p w:rsidR="000B2BBE" w:rsidRPr="003152EB" w:rsidRDefault="000B2BBE" w:rsidP="000B2BBE">
      <w:pPr>
        <w:pStyle w:val="AralkYok"/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0B2BBE" w:rsidRPr="003152EB" w:rsidTr="00B75541">
        <w:trPr>
          <w:trHeight w:val="271"/>
        </w:trPr>
        <w:tc>
          <w:tcPr>
            <w:tcW w:w="6487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eastAsia="Calibri" w:cs="Times New Roman"/>
                <w:b/>
                <w:bCs/>
              </w:rPr>
            </w:pPr>
            <w:r w:rsidRPr="003152EB">
              <w:rPr>
                <w:rFonts w:cs="Times New Roman"/>
                <w:b/>
              </w:rPr>
              <w:t>Uygulanan(₺)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22</w:t>
            </w:r>
          </w:p>
        </w:tc>
        <w:tc>
          <w:tcPr>
            <w:tcW w:w="1843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Uygulanacak Olan 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23</w:t>
            </w:r>
          </w:p>
        </w:tc>
      </w:tr>
      <w:tr w:rsidR="000B2BBE" w:rsidRPr="003152EB" w:rsidTr="00B75541">
        <w:trPr>
          <w:trHeight w:val="161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 xml:space="preserve">Güney Bölgesi: (Vezirköprü, Havza, Kavak, Ladik, Asarcık İlçeleri) (KDV </w:t>
            </w:r>
            <w:proofErr w:type="gramStart"/>
            <w:r w:rsidRPr="003152EB">
              <w:rPr>
                <w:b/>
              </w:rPr>
              <w:t>Dahil</w:t>
            </w:r>
            <w:proofErr w:type="gramEnd"/>
            <w:r w:rsidRPr="003152EB">
              <w:rPr>
                <w:b/>
              </w:rPr>
              <w:t>)</w:t>
            </w:r>
          </w:p>
        </w:tc>
      </w:tr>
      <w:tr w:rsidR="000B2BBE" w:rsidRPr="003152EB" w:rsidTr="00B75541">
        <w:trPr>
          <w:trHeight w:val="180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1-</w:t>
            </w:r>
            <w:r w:rsidRPr="003152EB">
              <w:t xml:space="preserve"> </w:t>
            </w:r>
            <w:r w:rsidRPr="003152EB">
              <w:rPr>
                <w:b/>
              </w:rPr>
              <w:t>Dolmuş Taksi Hat Ücreti  (AYLIK)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Calibri" w:cs="Times New Roman"/>
                <w:b/>
              </w:rPr>
            </w:pPr>
            <w:r w:rsidRPr="003152EB">
              <w:t xml:space="preserve">a) Vezirköprü İlçesi Dolmuş Taksi Hat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48,00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97,63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>b) Kavak İlçesi Dolmuş Taksi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15,00</w:t>
            </w:r>
          </w:p>
        </w:tc>
        <w:tc>
          <w:tcPr>
            <w:tcW w:w="1843" w:type="dxa"/>
          </w:tcPr>
          <w:p w:rsidR="00120588" w:rsidRPr="003152EB" w:rsidRDefault="009D3AB6" w:rsidP="00EF0479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30,51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2- Dolmuş Minibüs Hat Ücreti (AYLIK) 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>a) Vezirköprü - Samsun Minibüs Hat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306,00</w:t>
            </w:r>
          </w:p>
        </w:tc>
        <w:tc>
          <w:tcPr>
            <w:tcW w:w="1843" w:type="dxa"/>
          </w:tcPr>
          <w:p w:rsidR="00120588" w:rsidRPr="003152EB" w:rsidRDefault="00652FA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711,00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 xml:space="preserve">b) Vezirköprü - </w:t>
            </w:r>
            <w:proofErr w:type="gramStart"/>
            <w:r w:rsidRPr="003152EB">
              <w:t>Havza  Minibüs</w:t>
            </w:r>
            <w:proofErr w:type="gramEnd"/>
            <w:r w:rsidRPr="003152EB">
              <w:t xml:space="preserve"> Hat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57,00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94,58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 xml:space="preserve">c) Havza İlçesi 1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54,00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109,83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 xml:space="preserve">d) Havza İlçesi 2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Hat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54,00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109,83</w:t>
            </w:r>
          </w:p>
        </w:tc>
      </w:tr>
      <w:tr w:rsidR="00E60F9F" w:rsidRPr="003152EB" w:rsidTr="00B75541">
        <w:tc>
          <w:tcPr>
            <w:tcW w:w="6487" w:type="dxa"/>
          </w:tcPr>
          <w:p w:rsidR="00E60F9F" w:rsidRPr="003152EB" w:rsidRDefault="00E60F9F" w:rsidP="00B75541">
            <w:pPr>
              <w:contextualSpacing/>
              <w:jc w:val="both"/>
            </w:pPr>
            <w:r w:rsidRPr="003152EB">
              <w:t xml:space="preserve">e) Havza – </w:t>
            </w:r>
            <w:proofErr w:type="gramStart"/>
            <w:r w:rsidRPr="003152EB">
              <w:t>Ladik  Minibüs</w:t>
            </w:r>
            <w:proofErr w:type="gramEnd"/>
            <w:r w:rsidRPr="003152EB">
              <w:t xml:space="preserve"> Hat Ücreti</w:t>
            </w:r>
          </w:p>
        </w:tc>
        <w:tc>
          <w:tcPr>
            <w:tcW w:w="1701" w:type="dxa"/>
          </w:tcPr>
          <w:p w:rsidR="00E60F9F" w:rsidRPr="003152EB" w:rsidRDefault="00E60F9F" w:rsidP="00E60F9F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 w:rsidRPr="003152EB">
              <w:rPr>
                <w:rFonts w:eastAsia="Calibri" w:cs="Times New Roman"/>
                <w:color w:val="FF0000"/>
              </w:rPr>
              <w:t>19,00</w:t>
            </w:r>
          </w:p>
        </w:tc>
        <w:tc>
          <w:tcPr>
            <w:tcW w:w="1843" w:type="dxa"/>
          </w:tcPr>
          <w:p w:rsidR="00E60F9F" w:rsidRPr="003152EB" w:rsidRDefault="000E0C69" w:rsidP="00B7554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0,00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>f) Havza - Vezirköprü Minibüs Hat Ücreti</w:t>
            </w:r>
          </w:p>
        </w:tc>
        <w:tc>
          <w:tcPr>
            <w:tcW w:w="1701" w:type="dxa"/>
          </w:tcPr>
          <w:p w:rsidR="00120588" w:rsidRPr="003152EB" w:rsidRDefault="000E0C6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19,00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31,53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g) Havza - Samsun Minibüs Hat Ücreti </w:t>
            </w:r>
          </w:p>
        </w:tc>
        <w:tc>
          <w:tcPr>
            <w:tcW w:w="1701" w:type="dxa"/>
          </w:tcPr>
          <w:p w:rsidR="00120588" w:rsidRPr="003152EB" w:rsidRDefault="000E0C6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175,50</w:t>
            </w:r>
          </w:p>
        </w:tc>
        <w:tc>
          <w:tcPr>
            <w:tcW w:w="1843" w:type="dxa"/>
          </w:tcPr>
          <w:p w:rsidR="00120588" w:rsidRPr="003152EB" w:rsidRDefault="008B5FA4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366,00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h) Kavak İlçesi 24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Hat Ücreti </w:t>
            </w:r>
          </w:p>
        </w:tc>
        <w:tc>
          <w:tcPr>
            <w:tcW w:w="1701" w:type="dxa"/>
          </w:tcPr>
          <w:p w:rsidR="00120588" w:rsidRPr="003152EB" w:rsidRDefault="000E0C6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96,25</w:t>
            </w:r>
          </w:p>
        </w:tc>
        <w:tc>
          <w:tcPr>
            <w:tcW w:w="1843" w:type="dxa"/>
          </w:tcPr>
          <w:p w:rsidR="00120588" w:rsidRPr="003152EB" w:rsidRDefault="008B5FA4" w:rsidP="00F9164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215,00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ı) </w:t>
            </w:r>
            <w:proofErr w:type="gramStart"/>
            <w:r w:rsidRPr="003152EB">
              <w:t>Ladik</w:t>
            </w:r>
            <w:proofErr w:type="gramEnd"/>
            <w:r w:rsidRPr="003152EB">
              <w:t xml:space="preserve"> - Samsun Minibüs Hat Ücreti </w:t>
            </w:r>
          </w:p>
        </w:tc>
        <w:tc>
          <w:tcPr>
            <w:tcW w:w="1701" w:type="dxa"/>
          </w:tcPr>
          <w:p w:rsidR="00120588" w:rsidRPr="003152EB" w:rsidRDefault="000E0C6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87,75</w:t>
            </w:r>
          </w:p>
        </w:tc>
        <w:tc>
          <w:tcPr>
            <w:tcW w:w="1843" w:type="dxa"/>
          </w:tcPr>
          <w:p w:rsidR="00120588" w:rsidRPr="003152EB" w:rsidRDefault="008B5FA4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180,00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i) </w:t>
            </w:r>
            <w:proofErr w:type="gramStart"/>
            <w:r w:rsidRPr="003152EB">
              <w:t>Ladik</w:t>
            </w:r>
            <w:proofErr w:type="gramEnd"/>
            <w:r w:rsidRPr="003152EB">
              <w:t xml:space="preserve"> - Havza Minibüs Hat Ücreti </w:t>
            </w:r>
          </w:p>
        </w:tc>
        <w:tc>
          <w:tcPr>
            <w:tcW w:w="1701" w:type="dxa"/>
          </w:tcPr>
          <w:p w:rsidR="00120588" w:rsidRPr="003152EB" w:rsidRDefault="000E0C6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38,00</w:t>
            </w:r>
          </w:p>
        </w:tc>
        <w:tc>
          <w:tcPr>
            <w:tcW w:w="1843" w:type="dxa"/>
          </w:tcPr>
          <w:p w:rsidR="00120588" w:rsidRPr="003152EB" w:rsidRDefault="00E961EA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65</w:t>
            </w:r>
            <w:r w:rsidR="00F91641">
              <w:rPr>
                <w:rFonts w:eastAsia="Calibri" w:cs="Times New Roman"/>
                <w:color w:val="FF0000"/>
              </w:rPr>
              <w:t>,0</w:t>
            </w:r>
            <w:r>
              <w:rPr>
                <w:rFonts w:eastAsia="Calibri" w:cs="Times New Roman"/>
                <w:color w:val="FF0000"/>
              </w:rPr>
              <w:t>8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j) Asarcık - Kavak Minibüs Hat Ücreti</w:t>
            </w:r>
          </w:p>
        </w:tc>
        <w:tc>
          <w:tcPr>
            <w:tcW w:w="1701" w:type="dxa"/>
          </w:tcPr>
          <w:p w:rsidR="00120588" w:rsidRPr="003152EB" w:rsidRDefault="000E0C6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46,00</w:t>
            </w:r>
          </w:p>
        </w:tc>
        <w:tc>
          <w:tcPr>
            <w:tcW w:w="1843" w:type="dxa"/>
          </w:tcPr>
          <w:p w:rsidR="00120588" w:rsidRPr="003152EB" w:rsidRDefault="0069225F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85,42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k) Asarcık - Samsun Minibüs Hat Ücreti</w:t>
            </w:r>
          </w:p>
        </w:tc>
        <w:tc>
          <w:tcPr>
            <w:tcW w:w="1701" w:type="dxa"/>
          </w:tcPr>
          <w:p w:rsidR="00120588" w:rsidRPr="003152EB" w:rsidRDefault="000E0C6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105,00</w:t>
            </w:r>
          </w:p>
        </w:tc>
        <w:tc>
          <w:tcPr>
            <w:tcW w:w="1843" w:type="dxa"/>
          </w:tcPr>
          <w:p w:rsidR="00120588" w:rsidRPr="003152EB" w:rsidRDefault="005A381F" w:rsidP="00F9164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216,00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3- Taksi Durak Ücreti)(AYLIK) 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a) Vezirköprü İlçesi Taksi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56,70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94,72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b) Havza İlçesi Taksi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28,26</w:t>
            </w:r>
          </w:p>
        </w:tc>
        <w:tc>
          <w:tcPr>
            <w:tcW w:w="1843" w:type="dxa"/>
          </w:tcPr>
          <w:p w:rsidR="00120588" w:rsidRPr="003152EB" w:rsidRDefault="00E961EA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47</w:t>
            </w:r>
            <w:r w:rsidR="00183AE3">
              <w:rPr>
                <w:rFonts w:eastAsia="Calibri" w:cs="Times New Roman"/>
                <w:color w:val="FF0000"/>
              </w:rPr>
              <w:t>,</w:t>
            </w:r>
            <w:r>
              <w:rPr>
                <w:rFonts w:eastAsia="Calibri" w:cs="Times New Roman"/>
                <w:color w:val="FF0000"/>
              </w:rPr>
              <w:t>21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c) Kavak İlçesi Taksi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18,90</w:t>
            </w:r>
          </w:p>
        </w:tc>
        <w:tc>
          <w:tcPr>
            <w:tcW w:w="1843" w:type="dxa"/>
          </w:tcPr>
          <w:p w:rsidR="00120588" w:rsidRPr="003152EB" w:rsidRDefault="00183AE3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31,</w:t>
            </w:r>
            <w:r w:rsidR="00E961EA">
              <w:rPr>
                <w:rFonts w:eastAsia="Calibri" w:cs="Times New Roman"/>
                <w:color w:val="FF0000"/>
              </w:rPr>
              <w:t>61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d) </w:t>
            </w:r>
            <w:proofErr w:type="gramStart"/>
            <w:r w:rsidRPr="003152EB">
              <w:t>Ladik</w:t>
            </w:r>
            <w:proofErr w:type="gramEnd"/>
            <w:r w:rsidRPr="003152EB">
              <w:t xml:space="preserve"> İlçesi Taksi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18,90</w:t>
            </w:r>
          </w:p>
        </w:tc>
        <w:tc>
          <w:tcPr>
            <w:tcW w:w="1843" w:type="dxa"/>
          </w:tcPr>
          <w:p w:rsidR="00120588" w:rsidRPr="003152EB" w:rsidRDefault="00183AE3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31,</w:t>
            </w:r>
            <w:r w:rsidR="00E961EA">
              <w:rPr>
                <w:rFonts w:eastAsia="Calibri" w:cs="Times New Roman"/>
                <w:color w:val="FF0000"/>
              </w:rPr>
              <w:t>61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e) Asarcık İlçesi Taksi Durak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18,90</w:t>
            </w:r>
          </w:p>
        </w:tc>
        <w:tc>
          <w:tcPr>
            <w:tcW w:w="1843" w:type="dxa"/>
          </w:tcPr>
          <w:p w:rsidR="00120588" w:rsidRPr="003152EB" w:rsidRDefault="00183AE3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31,</w:t>
            </w:r>
            <w:r w:rsidR="00E961EA">
              <w:rPr>
                <w:rFonts w:eastAsia="Calibri" w:cs="Times New Roman"/>
                <w:color w:val="FF0000"/>
              </w:rPr>
              <w:t>61</w:t>
            </w:r>
          </w:p>
        </w:tc>
      </w:tr>
      <w:tr w:rsidR="000B2BBE" w:rsidRPr="003152EB" w:rsidTr="00B75541">
        <w:trPr>
          <w:trHeight w:val="118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4- Kamyonet Durak Ücreti (AYLIK) 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a) Vezirköprü İlçesi Kamyonet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37,80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63,15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b) Havza İlçesi Kamyonet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37,80</w:t>
            </w:r>
          </w:p>
        </w:tc>
        <w:tc>
          <w:tcPr>
            <w:tcW w:w="1843" w:type="dxa"/>
          </w:tcPr>
          <w:p w:rsidR="00120588" w:rsidRPr="003152EB" w:rsidRDefault="00E961EA" w:rsidP="00E961EA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63</w:t>
            </w:r>
            <w:r w:rsidR="00183AE3">
              <w:rPr>
                <w:color w:val="FF0000"/>
              </w:rPr>
              <w:t>,</w:t>
            </w:r>
            <w:r>
              <w:rPr>
                <w:color w:val="FF0000"/>
              </w:rPr>
              <w:t>15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>c) Kavak İlçesi Kamyonet Durak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24,52</w:t>
            </w:r>
          </w:p>
        </w:tc>
        <w:tc>
          <w:tcPr>
            <w:tcW w:w="1843" w:type="dxa"/>
          </w:tcPr>
          <w:p w:rsidR="00120588" w:rsidRPr="003152EB" w:rsidRDefault="00183AE3" w:rsidP="00E961EA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40,</w:t>
            </w:r>
            <w:r w:rsidR="00E961EA">
              <w:rPr>
                <w:color w:val="FF0000"/>
              </w:rPr>
              <w:t>96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d) </w:t>
            </w:r>
            <w:proofErr w:type="gramStart"/>
            <w:r w:rsidRPr="003152EB">
              <w:t>Ladik</w:t>
            </w:r>
            <w:proofErr w:type="gramEnd"/>
            <w:r w:rsidRPr="003152EB">
              <w:t xml:space="preserve"> İlçesi Kamyonet Durak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24,52</w:t>
            </w:r>
          </w:p>
        </w:tc>
        <w:tc>
          <w:tcPr>
            <w:tcW w:w="1843" w:type="dxa"/>
          </w:tcPr>
          <w:p w:rsidR="00120588" w:rsidRPr="003152EB" w:rsidRDefault="00183AE3" w:rsidP="00E961EA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40,</w:t>
            </w:r>
            <w:r w:rsidR="00E961EA">
              <w:rPr>
                <w:color w:val="FF0000"/>
              </w:rPr>
              <w:t>96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e) Asarcık İlçesi Kamyonet Durak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24,52</w:t>
            </w:r>
          </w:p>
        </w:tc>
        <w:tc>
          <w:tcPr>
            <w:tcW w:w="1843" w:type="dxa"/>
          </w:tcPr>
          <w:p w:rsidR="00120588" w:rsidRPr="003152EB" w:rsidRDefault="00E961EA" w:rsidP="00E961EA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40,96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5- Servis Araçları Özel İzin Belgesi Ücretleri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142,04</w:t>
            </w:r>
          </w:p>
        </w:tc>
        <w:tc>
          <w:tcPr>
            <w:tcW w:w="1843" w:type="dxa"/>
          </w:tcPr>
          <w:p w:rsidR="00120588" w:rsidRPr="003152EB" w:rsidRDefault="00F91641" w:rsidP="00E961EA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="00E961EA">
              <w:rPr>
                <w:color w:val="FF0000"/>
              </w:rPr>
              <w:t>8,54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rFonts w:eastAsia="Calibri" w:cs="Times New Roman"/>
                <w:color w:val="FF0000"/>
              </w:rPr>
            </w:pPr>
            <w:r w:rsidRPr="003152EB">
              <w:rPr>
                <w:b/>
              </w:rPr>
              <w:t>6- Motorlu Taşıtların Yıllık Vize Ücreti</w:t>
            </w:r>
            <w:r w:rsidRPr="003152EB">
              <w:rPr>
                <w:b/>
              </w:rPr>
              <w:tab/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  <w:color w:val="FF0000"/>
              </w:rPr>
            </w:pPr>
            <w:r w:rsidRPr="003152EB">
              <w:rPr>
                <w:b/>
              </w:rPr>
              <w:t xml:space="preserve">    A-Minibüs Dolmuşlar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t>a) Vezirköprü - Samsun Minibüs Vize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306,00</w:t>
            </w:r>
          </w:p>
        </w:tc>
        <w:tc>
          <w:tcPr>
            <w:tcW w:w="1843" w:type="dxa"/>
          </w:tcPr>
          <w:p w:rsidR="00120588" w:rsidRPr="003152EB" w:rsidRDefault="00652FA9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711,00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 xml:space="preserve">b) Vezirköprü - </w:t>
            </w:r>
            <w:proofErr w:type="gramStart"/>
            <w:r w:rsidRPr="003152EB">
              <w:t>Havza  Minibüs</w:t>
            </w:r>
            <w:proofErr w:type="gramEnd"/>
            <w:r w:rsidRPr="003152EB">
              <w:t xml:space="preserve"> Vize Ücreti</w:t>
            </w:r>
            <w:r w:rsidRPr="003152EB"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380,00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630,51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 xml:space="preserve">c) Havza İlçesi 1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300,00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610,17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 xml:space="preserve">d) Havza İlçesi 2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300,00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610,17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 xml:space="preserve">e) Havza – </w:t>
            </w:r>
            <w:proofErr w:type="gramStart"/>
            <w:r w:rsidRPr="003152EB">
              <w:t>Ladik  Minibüs</w:t>
            </w:r>
            <w:proofErr w:type="gramEnd"/>
            <w:r w:rsidRPr="003152EB">
              <w:t xml:space="preserve">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F91641">
            <w:pPr>
              <w:tabs>
                <w:tab w:val="left" w:pos="1658"/>
              </w:tabs>
              <w:rPr>
                <w:rFonts w:eastAsia="Calibri" w:cs="Times New Roman"/>
                <w:color w:val="FF0000"/>
              </w:rPr>
            </w:pP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>f) Havza - Vezirköprü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266,00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441,36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g) Havza - Samsun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321,75</w:t>
            </w:r>
          </w:p>
        </w:tc>
        <w:tc>
          <w:tcPr>
            <w:tcW w:w="1843" w:type="dxa"/>
          </w:tcPr>
          <w:p w:rsidR="00120588" w:rsidRPr="003152EB" w:rsidRDefault="003E578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671,00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h) Kavak İlçesi 24 </w:t>
            </w:r>
            <w:proofErr w:type="spellStart"/>
            <w:r w:rsidRPr="003152EB">
              <w:t>Nolu</w:t>
            </w:r>
            <w:proofErr w:type="spellEnd"/>
            <w:r w:rsidRPr="003152EB">
              <w:t xml:space="preserve">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269,50</w:t>
            </w:r>
          </w:p>
        </w:tc>
        <w:tc>
          <w:tcPr>
            <w:tcW w:w="1843" w:type="dxa"/>
          </w:tcPr>
          <w:p w:rsidR="00120588" w:rsidRPr="003152EB" w:rsidRDefault="003E578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602,00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ı) </w:t>
            </w:r>
            <w:proofErr w:type="gramStart"/>
            <w:r w:rsidRPr="003152EB">
              <w:t>Ladik</w:t>
            </w:r>
            <w:proofErr w:type="gramEnd"/>
            <w:r w:rsidRPr="003152EB">
              <w:t xml:space="preserve"> - Samsun Minibüs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292,50</w:t>
            </w:r>
          </w:p>
        </w:tc>
        <w:tc>
          <w:tcPr>
            <w:tcW w:w="1843" w:type="dxa"/>
          </w:tcPr>
          <w:p w:rsidR="00120588" w:rsidRPr="003152EB" w:rsidRDefault="003E578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600,00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i) </w:t>
            </w:r>
            <w:proofErr w:type="gramStart"/>
            <w:r w:rsidRPr="003152EB">
              <w:t>Ladik</w:t>
            </w:r>
            <w:proofErr w:type="gramEnd"/>
            <w:r w:rsidRPr="003152EB">
              <w:t xml:space="preserve"> - Havza Minibüs Vize Ücreti </w:t>
            </w:r>
          </w:p>
        </w:tc>
        <w:tc>
          <w:tcPr>
            <w:tcW w:w="1701" w:type="dxa"/>
          </w:tcPr>
          <w:p w:rsidR="00120588" w:rsidRPr="003152EB" w:rsidRDefault="00120588" w:rsidP="004538D9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</w:t>
            </w:r>
            <w:r w:rsidR="004538D9">
              <w:rPr>
                <w:rFonts w:eastAsia="Calibri" w:cs="Times New Roman"/>
                <w:color w:val="FF0000"/>
              </w:rPr>
              <w:t>23</w:t>
            </w:r>
            <w:r>
              <w:rPr>
                <w:rFonts w:eastAsia="Calibri" w:cs="Times New Roman"/>
                <w:color w:val="FF0000"/>
              </w:rPr>
              <w:t>,00</w:t>
            </w:r>
          </w:p>
        </w:tc>
        <w:tc>
          <w:tcPr>
            <w:tcW w:w="1843" w:type="dxa"/>
          </w:tcPr>
          <w:p w:rsidR="00120588" w:rsidRPr="003152EB" w:rsidRDefault="00E961EA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553</w:t>
            </w:r>
            <w:r w:rsidR="00F91641">
              <w:rPr>
                <w:rFonts w:eastAsia="Calibri" w:cs="Times New Roman"/>
                <w:color w:val="FF0000"/>
              </w:rPr>
              <w:t>,</w:t>
            </w:r>
            <w:r>
              <w:rPr>
                <w:rFonts w:eastAsia="Calibri" w:cs="Times New Roman"/>
                <w:color w:val="FF0000"/>
              </w:rPr>
              <w:t>22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j) Asarcık - Kavak Minibüs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230,00</w:t>
            </w:r>
          </w:p>
        </w:tc>
        <w:tc>
          <w:tcPr>
            <w:tcW w:w="1843" w:type="dxa"/>
          </w:tcPr>
          <w:p w:rsidR="00120588" w:rsidRPr="003152EB" w:rsidRDefault="0069225F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427,12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</w:pPr>
            <w:r w:rsidRPr="003152EB">
              <w:t>k) Asarcık - Samsun Minibüs Vize t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262,50</w:t>
            </w:r>
          </w:p>
        </w:tc>
        <w:tc>
          <w:tcPr>
            <w:tcW w:w="1843" w:type="dxa"/>
          </w:tcPr>
          <w:p w:rsidR="00120588" w:rsidRPr="003152EB" w:rsidRDefault="003E578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540,00</w:t>
            </w:r>
            <w:bookmarkStart w:id="0" w:name="_GoBack"/>
            <w:bookmarkEnd w:id="0"/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     </w:t>
            </w:r>
            <w:r w:rsidRPr="003152EB">
              <w:rPr>
                <w:b/>
              </w:rPr>
              <w:t>B-Dolmuş Taksi Yıllık Vize Ücretleri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Calibri" w:cs="Times New Roman"/>
                <w:b/>
              </w:rPr>
            </w:pPr>
            <w:r w:rsidRPr="003152EB">
              <w:t>a) Vezirköprü İlçesi Dolmuş Taksi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240,00</w:t>
            </w:r>
          </w:p>
        </w:tc>
        <w:tc>
          <w:tcPr>
            <w:tcW w:w="1843" w:type="dxa"/>
          </w:tcPr>
          <w:p w:rsidR="00120588" w:rsidRPr="003152EB" w:rsidRDefault="00104CCB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488,14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t>b) Kavak İlçesi Dolmuş Taksi Vize ücreti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200,00</w:t>
            </w:r>
          </w:p>
        </w:tc>
        <w:tc>
          <w:tcPr>
            <w:tcW w:w="1843" w:type="dxa"/>
          </w:tcPr>
          <w:p w:rsidR="00120588" w:rsidRPr="003152EB" w:rsidRDefault="00E961EA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406,78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  <w:b/>
              </w:rPr>
            </w:pPr>
            <w:r w:rsidRPr="003152EB">
              <w:rPr>
                <w:rFonts w:eastAsia="Calibri" w:cs="Times New Roman"/>
              </w:rPr>
              <w:t xml:space="preserve">     </w:t>
            </w:r>
            <w:r w:rsidRPr="003152EB">
              <w:rPr>
                <w:rFonts w:eastAsia="Calibri" w:cs="Times New Roman"/>
                <w:b/>
              </w:rPr>
              <w:t>C-Servis Araçları Yıllık Vize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t xml:space="preserve">a) Vezirköprü İlçesi Servis Aracı Yıllık Vize Ücreti 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240,64</w:t>
            </w:r>
          </w:p>
        </w:tc>
        <w:tc>
          <w:tcPr>
            <w:tcW w:w="1843" w:type="dxa"/>
          </w:tcPr>
          <w:p w:rsidR="00120588" w:rsidRPr="003152EB" w:rsidRDefault="00E961EA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402</w:t>
            </w:r>
            <w:r w:rsidR="00630B88">
              <w:rPr>
                <w:rFonts w:eastAsia="Calibri" w:cs="Times New Roman"/>
                <w:color w:val="FF0000"/>
              </w:rPr>
              <w:t>,</w:t>
            </w:r>
            <w:r>
              <w:rPr>
                <w:rFonts w:eastAsia="Calibri" w:cs="Times New Roman"/>
                <w:color w:val="FF0000"/>
              </w:rPr>
              <w:t>0</w:t>
            </w:r>
            <w:r w:rsidR="00630B88">
              <w:rPr>
                <w:rFonts w:eastAsia="Calibri" w:cs="Times New Roman"/>
                <w:color w:val="FF0000"/>
              </w:rPr>
              <w:t>0</w:t>
            </w:r>
          </w:p>
        </w:tc>
      </w:tr>
      <w:tr w:rsidR="00E961EA" w:rsidRPr="003152EB" w:rsidTr="00B75541">
        <w:tc>
          <w:tcPr>
            <w:tcW w:w="6487" w:type="dxa"/>
          </w:tcPr>
          <w:p w:rsidR="00E961EA" w:rsidRPr="003152EB" w:rsidRDefault="00E961EA" w:rsidP="00E961EA">
            <w:pPr>
              <w:pStyle w:val="AralkYok"/>
              <w:rPr>
                <w:b/>
              </w:rPr>
            </w:pPr>
            <w:r w:rsidRPr="003152EB">
              <w:t xml:space="preserve">b) Havza İlçesi Servis Aracı Yıllık Vize Ücreti </w:t>
            </w:r>
          </w:p>
        </w:tc>
        <w:tc>
          <w:tcPr>
            <w:tcW w:w="1701" w:type="dxa"/>
          </w:tcPr>
          <w:p w:rsidR="00E961EA" w:rsidRPr="003152EB" w:rsidRDefault="00E961EA" w:rsidP="00E961E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E961EA" w:rsidRDefault="00E961EA" w:rsidP="00E961EA">
            <w:pPr>
              <w:jc w:val="right"/>
            </w:pPr>
            <w:r w:rsidRPr="00A870BA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E961EA" w:rsidRPr="003152EB" w:rsidTr="00B75541">
        <w:tc>
          <w:tcPr>
            <w:tcW w:w="6487" w:type="dxa"/>
          </w:tcPr>
          <w:p w:rsidR="00E961EA" w:rsidRPr="003152EB" w:rsidRDefault="00E961EA" w:rsidP="00E961EA">
            <w:pPr>
              <w:pStyle w:val="AralkYok"/>
              <w:rPr>
                <w:b/>
              </w:rPr>
            </w:pPr>
            <w:r w:rsidRPr="003152EB">
              <w:t xml:space="preserve">c) Kavak İlçesi Servis Aracı Yıllık Vize Ücreti </w:t>
            </w:r>
          </w:p>
        </w:tc>
        <w:tc>
          <w:tcPr>
            <w:tcW w:w="1701" w:type="dxa"/>
          </w:tcPr>
          <w:p w:rsidR="00E961EA" w:rsidRPr="003152EB" w:rsidRDefault="00E961EA" w:rsidP="00E961E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E961EA" w:rsidRDefault="00E961EA" w:rsidP="00E961EA">
            <w:pPr>
              <w:jc w:val="right"/>
            </w:pPr>
            <w:r w:rsidRPr="00A870BA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E961EA" w:rsidRPr="003152EB" w:rsidTr="00B75541">
        <w:tc>
          <w:tcPr>
            <w:tcW w:w="6487" w:type="dxa"/>
          </w:tcPr>
          <w:p w:rsidR="00E961EA" w:rsidRPr="003152EB" w:rsidRDefault="00E961EA" w:rsidP="00E961EA">
            <w:pPr>
              <w:pStyle w:val="AralkYok"/>
              <w:rPr>
                <w:b/>
              </w:rPr>
            </w:pPr>
            <w:r w:rsidRPr="003152EB">
              <w:t xml:space="preserve">d) </w:t>
            </w:r>
            <w:proofErr w:type="gramStart"/>
            <w:r w:rsidRPr="003152EB">
              <w:t>Ladik</w:t>
            </w:r>
            <w:proofErr w:type="gramEnd"/>
            <w:r w:rsidRPr="003152EB">
              <w:t xml:space="preserve"> İlçesi Servis Aracı Yıllık Vize Ücreti </w:t>
            </w:r>
          </w:p>
        </w:tc>
        <w:tc>
          <w:tcPr>
            <w:tcW w:w="1701" w:type="dxa"/>
          </w:tcPr>
          <w:p w:rsidR="00E961EA" w:rsidRPr="003152EB" w:rsidRDefault="00E961EA" w:rsidP="00E961E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E961EA" w:rsidRDefault="00E961EA" w:rsidP="00E961EA">
            <w:pPr>
              <w:jc w:val="right"/>
            </w:pPr>
            <w:r w:rsidRPr="00A870BA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E961EA" w:rsidRPr="003152EB" w:rsidTr="00B75541">
        <w:tc>
          <w:tcPr>
            <w:tcW w:w="6487" w:type="dxa"/>
          </w:tcPr>
          <w:p w:rsidR="00E961EA" w:rsidRPr="003152EB" w:rsidRDefault="00E961EA" w:rsidP="00E961EA">
            <w:pPr>
              <w:pStyle w:val="AralkYok"/>
              <w:rPr>
                <w:b/>
              </w:rPr>
            </w:pPr>
            <w:r w:rsidRPr="003152EB">
              <w:t>e) Asarcık İlçesi Servis Aracı Yıllık Vize Ücreti</w:t>
            </w:r>
          </w:p>
        </w:tc>
        <w:tc>
          <w:tcPr>
            <w:tcW w:w="1701" w:type="dxa"/>
          </w:tcPr>
          <w:p w:rsidR="00E961EA" w:rsidRPr="003152EB" w:rsidRDefault="00E961EA" w:rsidP="00E961E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240,64</w:t>
            </w:r>
          </w:p>
        </w:tc>
        <w:tc>
          <w:tcPr>
            <w:tcW w:w="1843" w:type="dxa"/>
          </w:tcPr>
          <w:p w:rsidR="00E961EA" w:rsidRDefault="00E961EA" w:rsidP="00E961EA">
            <w:pPr>
              <w:jc w:val="right"/>
            </w:pPr>
            <w:r w:rsidRPr="00A870BA">
              <w:rPr>
                <w:rFonts w:eastAsia="Calibri" w:cs="Times New Roman"/>
                <w:color w:val="FF0000"/>
              </w:rPr>
              <w:t>402,00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7- Durak Taksi Yıllık Vize Ücreti</w:t>
            </w:r>
            <w:r w:rsidRPr="003152EB">
              <w:rPr>
                <w:b/>
              </w:rPr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66,24</w:t>
            </w:r>
          </w:p>
        </w:tc>
        <w:tc>
          <w:tcPr>
            <w:tcW w:w="1843" w:type="dxa"/>
          </w:tcPr>
          <w:p w:rsidR="00120588" w:rsidRPr="003152EB" w:rsidRDefault="00E961EA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110</w:t>
            </w:r>
            <w:r w:rsidR="00630B88">
              <w:rPr>
                <w:rFonts w:eastAsia="Calibri" w:cs="Times New Roman"/>
                <w:color w:val="FF0000"/>
              </w:rPr>
              <w:t>,</w:t>
            </w:r>
            <w:r>
              <w:rPr>
                <w:rFonts w:eastAsia="Calibri" w:cs="Times New Roman"/>
                <w:color w:val="FF0000"/>
              </w:rPr>
              <w:t>66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lastRenderedPageBreak/>
              <w:t>8- Ruhsat Harcı (Araç değiştirme, Kaybolma, Eskime)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113,59</w:t>
            </w:r>
          </w:p>
        </w:tc>
        <w:tc>
          <w:tcPr>
            <w:tcW w:w="1843" w:type="dxa"/>
          </w:tcPr>
          <w:p w:rsidR="00120588" w:rsidRPr="003152EB" w:rsidRDefault="00630B88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</w:t>
            </w:r>
            <w:r w:rsidR="00E961EA">
              <w:rPr>
                <w:rFonts w:eastAsia="Calibri" w:cs="Times New Roman"/>
                <w:color w:val="FF0000"/>
              </w:rPr>
              <w:t>9</w:t>
            </w:r>
            <w:r>
              <w:rPr>
                <w:rFonts w:eastAsia="Calibri" w:cs="Times New Roman"/>
                <w:color w:val="FF0000"/>
              </w:rPr>
              <w:t>,</w:t>
            </w:r>
            <w:r w:rsidR="00E961EA">
              <w:rPr>
                <w:rFonts w:eastAsia="Calibri" w:cs="Times New Roman"/>
                <w:color w:val="FF0000"/>
              </w:rPr>
              <w:t>77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9- Ticari Araç Tahsis Belgesi Ücreti</w:t>
            </w:r>
            <w:r w:rsidRPr="003152EB">
              <w:rPr>
                <w:b/>
              </w:rPr>
              <w:tab/>
            </w:r>
            <w:r w:rsidRPr="003152EB">
              <w:rPr>
                <w:b/>
              </w:rPr>
              <w:tab/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142,04</w:t>
            </w:r>
          </w:p>
        </w:tc>
        <w:tc>
          <w:tcPr>
            <w:tcW w:w="1843" w:type="dxa"/>
          </w:tcPr>
          <w:p w:rsidR="00120588" w:rsidRPr="003152EB" w:rsidRDefault="00630B88" w:rsidP="00E961EA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23</w:t>
            </w:r>
            <w:r w:rsidR="00E961EA">
              <w:rPr>
                <w:rFonts w:eastAsia="Calibri" w:cs="Times New Roman"/>
                <w:color w:val="FF0000"/>
              </w:rPr>
              <w:t>7</w:t>
            </w:r>
            <w:r>
              <w:rPr>
                <w:rFonts w:eastAsia="Calibri" w:cs="Times New Roman"/>
                <w:color w:val="FF0000"/>
              </w:rPr>
              <w:t>,</w:t>
            </w:r>
            <w:r w:rsidR="00E961EA">
              <w:rPr>
                <w:rFonts w:eastAsia="Calibri" w:cs="Times New Roman"/>
                <w:color w:val="FF0000"/>
              </w:rPr>
              <w:t>28</w:t>
            </w:r>
          </w:p>
        </w:tc>
      </w:tr>
      <w:tr w:rsidR="000B2BBE" w:rsidRPr="003152EB" w:rsidTr="00B75541">
        <w:trPr>
          <w:trHeight w:val="426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</w:pPr>
            <w:r w:rsidRPr="003152EB">
              <w:t xml:space="preserve">Aracın </w:t>
            </w:r>
            <w:proofErr w:type="spellStart"/>
            <w:r w:rsidRPr="003152EB">
              <w:t>pert</w:t>
            </w:r>
            <w:proofErr w:type="spellEnd"/>
            <w:r w:rsidRPr="003152EB">
              <w:t xml:space="preserve"> olması halinde </w:t>
            </w:r>
            <w:proofErr w:type="gramStart"/>
            <w:r w:rsidRPr="003152EB">
              <w:t>güzergahında</w:t>
            </w:r>
            <w:proofErr w:type="gramEnd"/>
            <w:r w:rsidRPr="003152EB">
              <w:t xml:space="preserve"> çalışmadığı süre içinde hat durak ücreti alınmayacaktır.</w:t>
            </w:r>
          </w:p>
          <w:p w:rsidR="000B2BBE" w:rsidRPr="003152EB" w:rsidRDefault="000B2BBE" w:rsidP="00B75541">
            <w:pPr>
              <w:pStyle w:val="AralkYok"/>
            </w:pPr>
            <w:r w:rsidRPr="003152EB">
              <w:t>(Bu süreyi resmi belgelerle ispatı şarttır.)</w:t>
            </w:r>
          </w:p>
        </w:tc>
      </w:tr>
      <w:tr w:rsidR="000B2BBE" w:rsidRPr="003152EB" w:rsidTr="00B75541">
        <w:trPr>
          <w:trHeight w:val="444"/>
        </w:trPr>
        <w:tc>
          <w:tcPr>
            <w:tcW w:w="6487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eastAsia="Calibri" w:cs="Times New Roman"/>
                <w:b/>
                <w:bCs/>
              </w:rPr>
            </w:pPr>
            <w:r w:rsidRPr="003152EB">
              <w:rPr>
                <w:rFonts w:cs="Times New Roman"/>
                <w:b/>
              </w:rPr>
              <w:t>Uygulanan(₺)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22</w:t>
            </w:r>
          </w:p>
        </w:tc>
        <w:tc>
          <w:tcPr>
            <w:tcW w:w="1843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Uygulanacak Olan 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23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</w:pPr>
            <w:r w:rsidRPr="003152EB">
              <w:rPr>
                <w:b/>
              </w:rPr>
              <w:t xml:space="preserve">Merkez </w:t>
            </w:r>
            <w:proofErr w:type="gramStart"/>
            <w:r w:rsidRPr="003152EB">
              <w:rPr>
                <w:b/>
              </w:rPr>
              <w:t>Bölge : Merkez</w:t>
            </w:r>
            <w:proofErr w:type="gramEnd"/>
            <w:r w:rsidRPr="003152EB">
              <w:rPr>
                <w:b/>
              </w:rPr>
              <w:t xml:space="preserve"> Bölge: (</w:t>
            </w:r>
            <w:proofErr w:type="spellStart"/>
            <w:r w:rsidRPr="003152EB">
              <w:rPr>
                <w:b/>
              </w:rPr>
              <w:t>İlkadım</w:t>
            </w:r>
            <w:proofErr w:type="spellEnd"/>
            <w:r w:rsidRPr="003152EB">
              <w:rPr>
                <w:b/>
              </w:rPr>
              <w:t xml:space="preserve">, </w:t>
            </w:r>
            <w:proofErr w:type="spellStart"/>
            <w:r w:rsidRPr="003152EB">
              <w:rPr>
                <w:b/>
              </w:rPr>
              <w:t>Atakum</w:t>
            </w:r>
            <w:proofErr w:type="spellEnd"/>
            <w:r w:rsidRPr="003152EB">
              <w:rPr>
                <w:b/>
              </w:rPr>
              <w:t>, Canik, Tekkeköy İlçeleri), Doğu Bölgesi: (Çarşamba, Terme, Salıpazarı, Ayvacık İlçeleri), Batı Bölgesi: (Bafra, 19 Mayıs, Alaçam, Yakakent İlçeleri), Güney Bölgesi: (Vezirköprü, Havza, Kavak, Ladik, Asarcık İlçeleri) (KDV Dahil)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 xml:space="preserve">Deniz ve İç Su Araçlarının   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1-Çalışma İzin Belgesi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A) 5 Metreden 8,99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473,61</w:t>
            </w:r>
          </w:p>
        </w:tc>
        <w:tc>
          <w:tcPr>
            <w:tcW w:w="1843" w:type="dxa"/>
          </w:tcPr>
          <w:p w:rsidR="00120588" w:rsidRPr="003152EB" w:rsidRDefault="00F916AD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791,19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B) 9 Metreden 11,99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947,48</w:t>
            </w:r>
          </w:p>
        </w:tc>
        <w:tc>
          <w:tcPr>
            <w:tcW w:w="1843" w:type="dxa"/>
          </w:tcPr>
          <w:p w:rsidR="00120588" w:rsidRPr="003152EB" w:rsidRDefault="009F2053" w:rsidP="00F916AD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1.5</w:t>
            </w:r>
            <w:r w:rsidR="00F916AD">
              <w:rPr>
                <w:color w:val="FF0000"/>
              </w:rPr>
              <w:t>82</w:t>
            </w:r>
            <w:r>
              <w:rPr>
                <w:color w:val="FF0000"/>
              </w:rPr>
              <w:t>,</w:t>
            </w:r>
            <w:r w:rsidR="00F916AD">
              <w:rPr>
                <w:color w:val="FF0000"/>
              </w:rPr>
              <w:t>77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C) 12 Metreden 19,99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2368,59</w:t>
            </w:r>
          </w:p>
        </w:tc>
        <w:tc>
          <w:tcPr>
            <w:tcW w:w="1843" w:type="dxa"/>
          </w:tcPr>
          <w:p w:rsidR="00120588" w:rsidRPr="003152EB" w:rsidRDefault="004F2DB2" w:rsidP="00F916AD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="00F916AD">
              <w:rPr>
                <w:color w:val="FF0000"/>
              </w:rPr>
              <w:t>956,83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D) 20 Metreden 29,99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4737</w:t>
            </w:r>
            <w:r w:rsidR="009F2053">
              <w:rPr>
                <w:color w:val="FF0000"/>
              </w:rPr>
              <w:t>,35</w:t>
            </w:r>
          </w:p>
        </w:tc>
        <w:tc>
          <w:tcPr>
            <w:tcW w:w="1843" w:type="dxa"/>
          </w:tcPr>
          <w:p w:rsidR="00120588" w:rsidRPr="003152EB" w:rsidRDefault="009F2053" w:rsidP="005E1987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7.</w:t>
            </w:r>
            <w:r w:rsidR="005E1987">
              <w:rPr>
                <w:color w:val="FF0000"/>
              </w:rPr>
              <w:t>913</w:t>
            </w:r>
            <w:r>
              <w:rPr>
                <w:color w:val="FF0000"/>
              </w:rPr>
              <w:t>,</w:t>
            </w:r>
            <w:r w:rsidR="005E1987">
              <w:rPr>
                <w:color w:val="FF0000"/>
              </w:rPr>
              <w:t>9</w:t>
            </w:r>
            <w:r>
              <w:rPr>
                <w:color w:val="FF0000"/>
              </w:rPr>
              <w:t>4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 xml:space="preserve">E) 30 Metre ve </w:t>
            </w:r>
            <w:proofErr w:type="gramStart"/>
            <w:r w:rsidRPr="003152EB">
              <w:t>Üzerinde  Olanlardan</w:t>
            </w:r>
            <w:proofErr w:type="gramEnd"/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9474,86</w:t>
            </w:r>
          </w:p>
        </w:tc>
        <w:tc>
          <w:tcPr>
            <w:tcW w:w="1843" w:type="dxa"/>
          </w:tcPr>
          <w:p w:rsidR="00120588" w:rsidRPr="003152EB" w:rsidRDefault="009F2053" w:rsidP="005E1987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15.</w:t>
            </w:r>
            <w:r w:rsidR="005E1987">
              <w:rPr>
                <w:color w:val="FF0000"/>
              </w:rPr>
              <w:t>828,1</w:t>
            </w:r>
            <w:r>
              <w:rPr>
                <w:color w:val="FF0000"/>
              </w:rPr>
              <w:t>7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rPr>
                <w:b/>
                <w:color w:val="FF0000"/>
              </w:rPr>
            </w:pPr>
            <w:r w:rsidRPr="003152EB">
              <w:rPr>
                <w:b/>
              </w:rPr>
              <w:t>2-Aylık Hat Kira Bedel Ücretleri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A) 5 Metreden 8,99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94,68</w:t>
            </w:r>
          </w:p>
        </w:tc>
        <w:tc>
          <w:tcPr>
            <w:tcW w:w="1843" w:type="dxa"/>
          </w:tcPr>
          <w:p w:rsidR="00120588" w:rsidRPr="003152EB" w:rsidRDefault="009F2053" w:rsidP="005E1987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="005E1987">
              <w:rPr>
                <w:color w:val="FF0000"/>
              </w:rPr>
              <w:t>8</w:t>
            </w:r>
            <w:r>
              <w:rPr>
                <w:color w:val="FF0000"/>
              </w:rPr>
              <w:t>,</w:t>
            </w:r>
            <w:r w:rsidR="005E1987">
              <w:rPr>
                <w:color w:val="FF0000"/>
              </w:rPr>
              <w:t>17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B) 9 Metreden 11,99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104,22</w:t>
            </w:r>
          </w:p>
        </w:tc>
        <w:tc>
          <w:tcPr>
            <w:tcW w:w="1843" w:type="dxa"/>
          </w:tcPr>
          <w:p w:rsidR="00120588" w:rsidRPr="003152EB" w:rsidRDefault="009F2053" w:rsidP="005E1987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="005E1987">
              <w:rPr>
                <w:color w:val="FF0000"/>
              </w:rPr>
              <w:t>4</w:t>
            </w:r>
            <w:r>
              <w:rPr>
                <w:color w:val="FF0000"/>
              </w:rPr>
              <w:t>,</w:t>
            </w:r>
            <w:r w:rsidR="005E1987">
              <w:rPr>
                <w:color w:val="FF0000"/>
              </w:rPr>
              <w:t>1</w:t>
            </w:r>
            <w:r>
              <w:rPr>
                <w:color w:val="FF0000"/>
              </w:rPr>
              <w:t>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C) 12 Metreden 19,99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113,59</w:t>
            </w:r>
          </w:p>
        </w:tc>
        <w:tc>
          <w:tcPr>
            <w:tcW w:w="1843" w:type="dxa"/>
          </w:tcPr>
          <w:p w:rsidR="00120588" w:rsidRPr="003152EB" w:rsidRDefault="009F2053" w:rsidP="005E1987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18</w:t>
            </w:r>
            <w:r w:rsidR="005E1987">
              <w:rPr>
                <w:color w:val="FF0000"/>
              </w:rPr>
              <w:t>9</w:t>
            </w:r>
            <w:r>
              <w:rPr>
                <w:color w:val="FF0000"/>
              </w:rPr>
              <w:t>,</w:t>
            </w:r>
            <w:r w:rsidR="005E1987">
              <w:rPr>
                <w:color w:val="FF0000"/>
              </w:rPr>
              <w:t>77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D) 20 Metreden 29,99 Metreye Kadar Olanlardan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123,12</w:t>
            </w:r>
          </w:p>
        </w:tc>
        <w:tc>
          <w:tcPr>
            <w:tcW w:w="1843" w:type="dxa"/>
          </w:tcPr>
          <w:p w:rsidR="00120588" w:rsidRPr="003152EB" w:rsidRDefault="009F2053" w:rsidP="005E1987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="005E1987">
              <w:rPr>
                <w:color w:val="FF0000"/>
              </w:rPr>
              <w:t>5</w:t>
            </w:r>
            <w:r>
              <w:rPr>
                <w:color w:val="FF0000"/>
              </w:rPr>
              <w:t>,</w:t>
            </w:r>
            <w:r w:rsidR="005E1987">
              <w:rPr>
                <w:color w:val="FF0000"/>
              </w:rPr>
              <w:t>69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 xml:space="preserve">E) 30 Metre ve </w:t>
            </w:r>
            <w:proofErr w:type="gramStart"/>
            <w:r w:rsidRPr="003152EB">
              <w:t>Üzerinde  Olanlardan</w:t>
            </w:r>
            <w:proofErr w:type="gramEnd"/>
          </w:p>
        </w:tc>
        <w:tc>
          <w:tcPr>
            <w:tcW w:w="1701" w:type="dxa"/>
          </w:tcPr>
          <w:p w:rsidR="00120588" w:rsidRPr="003152EB" w:rsidRDefault="00120588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132,50</w:t>
            </w:r>
          </w:p>
        </w:tc>
        <w:tc>
          <w:tcPr>
            <w:tcW w:w="1843" w:type="dxa"/>
          </w:tcPr>
          <w:p w:rsidR="00120588" w:rsidRPr="003152EB" w:rsidRDefault="005E1987" w:rsidP="00120588">
            <w:pPr>
              <w:pStyle w:val="AralkYok"/>
              <w:jc w:val="right"/>
              <w:rPr>
                <w:color w:val="FF0000"/>
              </w:rPr>
            </w:pPr>
            <w:r>
              <w:rPr>
                <w:color w:val="FF0000"/>
              </w:rPr>
              <w:t>221,35</w:t>
            </w:r>
          </w:p>
        </w:tc>
      </w:tr>
    </w:tbl>
    <w:p w:rsidR="000B2BBE" w:rsidRPr="003152EB" w:rsidRDefault="003152EB" w:rsidP="003152EB">
      <w:pPr>
        <w:pStyle w:val="AralkYok"/>
        <w:jc w:val="both"/>
      </w:pPr>
      <w:r>
        <w:tab/>
      </w:r>
      <w:r>
        <w:tab/>
      </w:r>
      <w:r>
        <w:tab/>
      </w:r>
      <w:r>
        <w:tab/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0B2BBE" w:rsidRPr="003152EB" w:rsidTr="00B75541">
        <w:trPr>
          <w:trHeight w:val="444"/>
        </w:trPr>
        <w:tc>
          <w:tcPr>
            <w:tcW w:w="6487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eastAsia="Calibri" w:cs="Times New Roman"/>
                <w:b/>
                <w:bCs/>
              </w:rPr>
            </w:pPr>
            <w:r w:rsidRPr="003152EB">
              <w:rPr>
                <w:rFonts w:cs="Times New Roman"/>
                <w:b/>
              </w:rPr>
              <w:t>Uygulanan(₺)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22</w:t>
            </w:r>
          </w:p>
        </w:tc>
        <w:tc>
          <w:tcPr>
            <w:tcW w:w="1843" w:type="dxa"/>
          </w:tcPr>
          <w:p w:rsidR="000B2BBE" w:rsidRPr="003152EB" w:rsidRDefault="000B2BBE" w:rsidP="00AE5093">
            <w:pPr>
              <w:tabs>
                <w:tab w:val="left" w:pos="1658"/>
              </w:tabs>
              <w:jc w:val="center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Uygulanacak Olan (₺)</w:t>
            </w:r>
            <w:r w:rsidRPr="003152EB">
              <w:rPr>
                <w:rFonts w:cs="Times New Roman"/>
                <w:b/>
              </w:rPr>
              <w:br/>
              <w:t>20</w:t>
            </w:r>
            <w:r w:rsidR="00120588">
              <w:rPr>
                <w:rFonts w:cs="Times New Roman"/>
                <w:b/>
              </w:rPr>
              <w:t>23</w:t>
            </w:r>
          </w:p>
        </w:tc>
      </w:tr>
      <w:tr w:rsidR="000B2BBE" w:rsidRPr="003152EB" w:rsidTr="00B75541">
        <w:trPr>
          <w:trHeight w:val="242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Merkez Bölge(</w:t>
            </w:r>
            <w:proofErr w:type="spellStart"/>
            <w:r w:rsidRPr="003152EB">
              <w:rPr>
                <w:b/>
              </w:rPr>
              <w:t>İlkadım</w:t>
            </w:r>
            <w:proofErr w:type="spellEnd"/>
            <w:r w:rsidRPr="003152EB">
              <w:rPr>
                <w:b/>
              </w:rPr>
              <w:t xml:space="preserve">, </w:t>
            </w:r>
            <w:proofErr w:type="spellStart"/>
            <w:r w:rsidRPr="003152EB">
              <w:rPr>
                <w:b/>
              </w:rPr>
              <w:t>Atakum</w:t>
            </w:r>
            <w:proofErr w:type="spellEnd"/>
            <w:r w:rsidRPr="003152EB">
              <w:rPr>
                <w:b/>
              </w:rPr>
              <w:t xml:space="preserve">, Canik, Tekkeköy İlçeleri) (KDV </w:t>
            </w:r>
            <w:proofErr w:type="gramStart"/>
            <w:r w:rsidRPr="003152EB">
              <w:rPr>
                <w:b/>
              </w:rPr>
              <w:t>Dahil</w:t>
            </w:r>
            <w:proofErr w:type="gramEnd"/>
            <w:r w:rsidRPr="003152EB">
              <w:rPr>
                <w:b/>
              </w:rPr>
              <w:t>)</w:t>
            </w:r>
          </w:p>
        </w:tc>
      </w:tr>
      <w:tr w:rsidR="000B2BBE" w:rsidRPr="003152EB" w:rsidTr="00B75541">
        <w:trPr>
          <w:trHeight w:val="132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 xml:space="preserve">1-1 </w:t>
            </w:r>
            <w:proofErr w:type="spellStart"/>
            <w:r w:rsidRPr="003152EB">
              <w:rPr>
                <w:b/>
              </w:rPr>
              <w:t>Nolu</w:t>
            </w:r>
            <w:proofErr w:type="spellEnd"/>
            <w:r w:rsidRPr="003152EB">
              <w:rPr>
                <w:b/>
              </w:rPr>
              <w:t xml:space="preserve"> Dolmuş Taksi Hattı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b/>
              </w:rPr>
              <w:t>A)</w:t>
            </w:r>
            <w:r w:rsidRPr="003152EB">
              <w:t xml:space="preserve"> İlaveler İçin Alınacak Ücret</w:t>
            </w:r>
          </w:p>
        </w:tc>
        <w:tc>
          <w:tcPr>
            <w:tcW w:w="1701" w:type="dxa"/>
          </w:tcPr>
          <w:p w:rsidR="000B2BBE" w:rsidRPr="003152EB" w:rsidRDefault="00B418CF" w:rsidP="00894C87">
            <w:pPr>
              <w:tabs>
                <w:tab w:val="left" w:pos="1658"/>
              </w:tabs>
              <w:jc w:val="right"/>
            </w:pPr>
            <w:r>
              <w:rPr>
                <w:color w:val="FF0000"/>
              </w:rPr>
              <w:t>TÜFE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TÜFE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Calibri" w:cs="Times New Roman"/>
              </w:rPr>
            </w:pPr>
            <w:r w:rsidRPr="003152EB">
              <w:rPr>
                <w:b/>
              </w:rPr>
              <w:t xml:space="preserve">2-2 </w:t>
            </w:r>
            <w:proofErr w:type="spellStart"/>
            <w:r w:rsidRPr="003152EB">
              <w:rPr>
                <w:b/>
              </w:rPr>
              <w:t>Nolu</w:t>
            </w:r>
            <w:proofErr w:type="spellEnd"/>
            <w:r w:rsidRPr="003152EB">
              <w:rPr>
                <w:b/>
              </w:rPr>
              <w:t xml:space="preserve"> Dolmuş Taksi Hattı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A)</w:t>
            </w:r>
            <w:r w:rsidRPr="003152EB">
              <w:t xml:space="preserve"> İlaveler İçin Alınacak Ücret</w:t>
            </w:r>
            <w:r w:rsidRPr="003152EB">
              <w:tab/>
            </w:r>
          </w:p>
        </w:tc>
        <w:tc>
          <w:tcPr>
            <w:tcW w:w="1701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</w:pPr>
            <w:r>
              <w:rPr>
                <w:color w:val="FF0000"/>
              </w:rPr>
              <w:t>TÜFE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TÜFE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 xml:space="preserve">3-3 </w:t>
            </w:r>
            <w:proofErr w:type="spellStart"/>
            <w:r w:rsidRPr="003152EB">
              <w:rPr>
                <w:b/>
              </w:rPr>
              <w:t>Nolu</w:t>
            </w:r>
            <w:proofErr w:type="spellEnd"/>
            <w:r w:rsidRPr="003152EB">
              <w:rPr>
                <w:b/>
              </w:rPr>
              <w:t xml:space="preserve"> Dolmuş Taksi Hattı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A)</w:t>
            </w:r>
            <w:r w:rsidRPr="003152EB">
              <w:t xml:space="preserve"> İlaveler İçin Alınacak Ücret</w:t>
            </w:r>
          </w:p>
        </w:tc>
        <w:tc>
          <w:tcPr>
            <w:tcW w:w="1701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</w:pPr>
            <w:r>
              <w:rPr>
                <w:color w:val="FF0000"/>
              </w:rPr>
              <w:t>TÜFE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TÜFE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 xml:space="preserve">4-4 </w:t>
            </w:r>
            <w:proofErr w:type="spellStart"/>
            <w:r w:rsidRPr="003152EB">
              <w:rPr>
                <w:b/>
              </w:rPr>
              <w:t>Nolu</w:t>
            </w:r>
            <w:proofErr w:type="spellEnd"/>
            <w:r w:rsidRPr="003152EB">
              <w:rPr>
                <w:b/>
              </w:rPr>
              <w:t xml:space="preserve"> Dolmuş Taksi Hattı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A)</w:t>
            </w:r>
            <w:r w:rsidRPr="003152EB">
              <w:t xml:space="preserve"> İlaveler İçin Alınacak Ücret</w:t>
            </w:r>
          </w:p>
        </w:tc>
        <w:tc>
          <w:tcPr>
            <w:tcW w:w="1701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</w:pPr>
            <w:r>
              <w:rPr>
                <w:color w:val="FF0000"/>
              </w:rPr>
              <w:t>T</w:t>
            </w:r>
            <w:r w:rsidR="00894C87" w:rsidRPr="00084586">
              <w:rPr>
                <w:color w:val="FF0000"/>
              </w:rPr>
              <w:t>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894C87">
              <w:rPr>
                <w:color w:val="FF0000"/>
              </w:rPr>
              <w:t>ÜFE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</w:pPr>
            <w:r w:rsidRPr="003152EB">
              <w:rPr>
                <w:b/>
              </w:rPr>
              <w:t>5- Minibüs Dolmuş Hattı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A)</w:t>
            </w:r>
            <w:r w:rsidRPr="003152EB">
              <w:t xml:space="preserve"> İlaveler İçin Alınacak Ücret</w:t>
            </w:r>
          </w:p>
        </w:tc>
        <w:tc>
          <w:tcPr>
            <w:tcW w:w="1701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</w:pPr>
            <w:r>
              <w:rPr>
                <w:color w:val="FF0000"/>
              </w:rPr>
              <w:t>T</w:t>
            </w:r>
            <w:r w:rsidR="00894C87" w:rsidRPr="00084586">
              <w:rPr>
                <w:color w:val="FF0000"/>
              </w:rPr>
              <w:t>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894C87">
              <w:rPr>
                <w:color w:val="FF0000"/>
              </w:rPr>
              <w:t>ÜFE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6- Taksi Durakları</w:t>
            </w:r>
          </w:p>
        </w:tc>
      </w:tr>
      <w:tr w:rsidR="000B2BBE" w:rsidRPr="003152EB" w:rsidTr="00B75541">
        <w:trPr>
          <w:trHeight w:val="336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b/>
              </w:rPr>
              <w:t>A)</w:t>
            </w:r>
            <w:r w:rsidRPr="003152EB">
              <w:t xml:space="preserve"> İlaveler İçin Alınacak Ücret   (2886 Sayılı De</w:t>
            </w:r>
            <w:r w:rsidR="002A0AB3">
              <w:t xml:space="preserve">vlet İhale Kanunu Hükümlerince </w:t>
            </w:r>
            <w:r w:rsidRPr="003152EB">
              <w:t>belirlenecektir.)                12.09.2014 -297</w:t>
            </w:r>
          </w:p>
        </w:tc>
      </w:tr>
      <w:tr w:rsidR="000B2BBE" w:rsidRPr="003152EB" w:rsidTr="00B75541">
        <w:trPr>
          <w:trHeight w:val="290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rPr>
                <w:b/>
              </w:rPr>
            </w:pPr>
            <w:r w:rsidRPr="003152EB">
              <w:rPr>
                <w:b/>
              </w:rPr>
              <w:t>7- Kamyonet Durakları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pStyle w:val="AralkYok"/>
              <w:rPr>
                <w:b/>
              </w:rPr>
            </w:pPr>
            <w:r w:rsidRPr="003152EB">
              <w:rPr>
                <w:b/>
              </w:rPr>
              <w:t>A)</w:t>
            </w:r>
            <w:r w:rsidRPr="003152EB">
              <w:t xml:space="preserve"> İlaveler İçin Alınacak Ücret</w:t>
            </w:r>
          </w:p>
        </w:tc>
        <w:tc>
          <w:tcPr>
            <w:tcW w:w="1701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</w:pPr>
            <w:r>
              <w:rPr>
                <w:color w:val="FF0000"/>
              </w:rPr>
              <w:t>T</w:t>
            </w:r>
            <w:r w:rsidR="00894C87" w:rsidRPr="00084586">
              <w:rPr>
                <w:color w:val="FF0000"/>
              </w:rPr>
              <w:t>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894C87">
              <w:rPr>
                <w:color w:val="FF0000"/>
              </w:rPr>
              <w:t>ÜFE</w:t>
            </w:r>
          </w:p>
        </w:tc>
      </w:tr>
      <w:tr w:rsidR="000B2BBE" w:rsidRPr="003152EB" w:rsidTr="00B75541">
        <w:trPr>
          <w:trHeight w:val="498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</w:pPr>
            <w:r w:rsidRPr="003152EB">
              <w:rPr>
                <w:b/>
              </w:rPr>
              <w:t>8- Servis Araçları (C Plaka)</w:t>
            </w:r>
          </w:p>
          <w:p w:rsidR="000B2BBE" w:rsidRPr="003152EB" w:rsidRDefault="000B2BBE" w:rsidP="00B75541">
            <w:pPr>
              <w:pStyle w:val="AralkYok"/>
              <w:jc w:val="both"/>
            </w:pPr>
            <w:r w:rsidRPr="003152EB">
              <w:rPr>
                <w:b/>
              </w:rPr>
              <w:t>A) İlaveler İçin Alınacak Ücret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1-</w:t>
            </w:r>
            <w:r w:rsidRPr="003152EB">
              <w:t xml:space="preserve"> Minibüs</w:t>
            </w:r>
          </w:p>
        </w:tc>
        <w:tc>
          <w:tcPr>
            <w:tcW w:w="1701" w:type="dxa"/>
          </w:tcPr>
          <w:p w:rsidR="000B2BBE" w:rsidRPr="00084586" w:rsidRDefault="00B418CF" w:rsidP="00B7554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T</w:t>
            </w:r>
            <w:r w:rsidR="00894C87" w:rsidRPr="00084586">
              <w:rPr>
                <w:rFonts w:eastAsia="Calibri" w:cs="Times New Roman"/>
                <w:color w:val="FF0000"/>
              </w:rPr>
              <w:t>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T</w:t>
            </w:r>
            <w:r w:rsidR="00894C87">
              <w:rPr>
                <w:rFonts w:eastAsia="Calibri" w:cs="Times New Roman"/>
                <w:color w:val="FF0000"/>
              </w:rPr>
              <w:t>ÜFE</w:t>
            </w:r>
          </w:p>
        </w:tc>
      </w:tr>
      <w:tr w:rsidR="000B2BBE" w:rsidRPr="003152EB" w:rsidTr="00B75541">
        <w:tc>
          <w:tcPr>
            <w:tcW w:w="6487" w:type="dxa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2-</w:t>
            </w:r>
            <w:r w:rsidRPr="003152EB">
              <w:t xml:space="preserve"> Midibüs (29 +1 Kişiye Kadar)</w:t>
            </w:r>
          </w:p>
        </w:tc>
        <w:tc>
          <w:tcPr>
            <w:tcW w:w="1701" w:type="dxa"/>
          </w:tcPr>
          <w:p w:rsidR="000B2BBE" w:rsidRPr="00084586" w:rsidRDefault="00B418CF" w:rsidP="00B7554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T</w:t>
            </w:r>
            <w:r w:rsidR="00894C87" w:rsidRPr="00084586">
              <w:rPr>
                <w:rFonts w:eastAsia="Calibri" w:cs="Times New Roman"/>
                <w:color w:val="FF0000"/>
              </w:rPr>
              <w:t>ÜFE</w:t>
            </w:r>
          </w:p>
        </w:tc>
        <w:tc>
          <w:tcPr>
            <w:tcW w:w="1843" w:type="dxa"/>
          </w:tcPr>
          <w:p w:rsidR="000B2BBE" w:rsidRPr="003152EB" w:rsidRDefault="00B418CF" w:rsidP="00B75541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T</w:t>
            </w:r>
            <w:r w:rsidR="00894C87">
              <w:rPr>
                <w:rFonts w:eastAsia="Calibri" w:cs="Times New Roman"/>
                <w:color w:val="FF0000"/>
              </w:rPr>
              <w:t>ÜFE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</w:pPr>
            <w:r w:rsidRPr="003152EB">
              <w:t>Minibüslerde 16+1, midibüslerde 29+1 koltuğa kadar kapasite arttırılabilir (4925 Sayılı Kanuna Göre).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tabs>
                <w:tab w:val="left" w:pos="1658"/>
              </w:tabs>
              <w:jc w:val="both"/>
            </w:pPr>
            <w:r w:rsidRPr="003152EB">
              <w:t xml:space="preserve">Babadan Evlada Yapılacak Devirlerde, Devreden Devir Tarihinde Ölmüş Gibi Yasal Mirasçılarının Tamamının </w:t>
            </w:r>
            <w:proofErr w:type="spellStart"/>
            <w:r w:rsidRPr="003152EB">
              <w:t>Muvafakatı</w:t>
            </w:r>
            <w:proofErr w:type="spellEnd"/>
            <w:r w:rsidRPr="003152EB">
              <w:t xml:space="preserve"> Alınır. Reşit Olmayanlar İçin Velisinin, Velisi Yoksa Kanuni Temsilcisinin </w:t>
            </w:r>
            <w:proofErr w:type="spellStart"/>
            <w:r w:rsidRPr="003152EB">
              <w:t>Muvafakatı</w:t>
            </w:r>
            <w:proofErr w:type="spellEnd"/>
            <w:r w:rsidRPr="003152EB">
              <w:t xml:space="preserve"> Alınır.</w:t>
            </w:r>
          </w:p>
        </w:tc>
      </w:tr>
      <w:tr w:rsidR="000B2BBE" w:rsidRPr="003152EB" w:rsidTr="00B75541"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</w:pPr>
            <w:r w:rsidRPr="003152EB">
              <w:t>Minibüsler (Araçtaki Koltuk Sayısı 16+1=17 koltuğu geçemez)</w:t>
            </w:r>
          </w:p>
          <w:p w:rsidR="000B2BBE" w:rsidRPr="003152EB" w:rsidRDefault="000B2BBE" w:rsidP="00B75541">
            <w:pPr>
              <w:pStyle w:val="AralkYok"/>
              <w:jc w:val="both"/>
            </w:pPr>
            <w:r w:rsidRPr="003152EB">
              <w:t>Midibüsler (Araçtaki Koltuk Sayısı 29+1=30 koltuğu geçemez)</w:t>
            </w:r>
          </w:p>
        </w:tc>
      </w:tr>
    </w:tbl>
    <w:p w:rsidR="000B2BBE" w:rsidRPr="003152EB" w:rsidRDefault="003152EB" w:rsidP="000B2BBE">
      <w:pPr>
        <w:pStyle w:val="AralkYok"/>
        <w:jc w:val="both"/>
      </w:pPr>
      <w:r>
        <w:tab/>
      </w:r>
    </w:p>
    <w:p w:rsidR="000B2BBE" w:rsidRDefault="003152EB" w:rsidP="000B2BBE">
      <w:pPr>
        <w:pStyle w:val="AralkYok"/>
        <w:jc w:val="both"/>
      </w:pPr>
      <w:r>
        <w:tab/>
      </w:r>
      <w:r>
        <w:tab/>
        <w:t xml:space="preserve">      </w:t>
      </w:r>
      <w:r w:rsidR="000B2BBE" w:rsidRPr="003152EB">
        <w:tab/>
        <w:t xml:space="preserve">   </w:t>
      </w:r>
      <w:r w:rsidR="000B2BBE" w:rsidRPr="003152EB">
        <w:tab/>
      </w:r>
    </w:p>
    <w:p w:rsidR="007D4976" w:rsidRDefault="007D4976" w:rsidP="000B2BBE">
      <w:pPr>
        <w:pStyle w:val="AralkYok"/>
        <w:jc w:val="both"/>
      </w:pPr>
    </w:p>
    <w:p w:rsidR="000B2BBE" w:rsidRPr="003152EB" w:rsidRDefault="000B2BBE" w:rsidP="000B2BBE">
      <w:pPr>
        <w:pStyle w:val="AralkYok"/>
        <w:jc w:val="both"/>
      </w:pPr>
    </w:p>
    <w:p w:rsidR="000B2BBE" w:rsidRPr="003152EB" w:rsidRDefault="000B2BBE" w:rsidP="000B2BBE">
      <w:pPr>
        <w:pStyle w:val="AralkYok"/>
        <w:jc w:val="both"/>
      </w:pPr>
    </w:p>
    <w:p w:rsidR="000B2BBE" w:rsidRPr="003152EB" w:rsidRDefault="000B2BBE" w:rsidP="000B2BBE">
      <w:pPr>
        <w:pStyle w:val="AralkYok"/>
        <w:jc w:val="both"/>
      </w:pPr>
      <w:r w:rsidRPr="003152EB">
        <w:t xml:space="preserve">    </w:t>
      </w:r>
      <w:r w:rsidRPr="003152EB">
        <w:tab/>
      </w:r>
      <w:r w:rsidRPr="003152EB">
        <w:tab/>
      </w:r>
      <w:r w:rsidRPr="003152EB">
        <w:tab/>
      </w:r>
      <w:r w:rsidRPr="003152EB">
        <w:tab/>
      </w:r>
      <w:r w:rsidRPr="003152EB">
        <w:tab/>
      </w:r>
      <w:r w:rsidRPr="003152EB">
        <w:tab/>
        <w:t xml:space="preserve">  </w:t>
      </w:r>
      <w:r w:rsidRPr="003152EB">
        <w:tab/>
      </w:r>
      <w:r w:rsidRPr="003152EB">
        <w:tab/>
        <w:t xml:space="preserve"> </w:t>
      </w:r>
    </w:p>
    <w:p w:rsidR="000B2BBE" w:rsidRPr="003152EB" w:rsidRDefault="000B2BBE" w:rsidP="000B2BBE">
      <w:pPr>
        <w:pStyle w:val="AralkYok"/>
        <w:jc w:val="both"/>
      </w:pPr>
    </w:p>
    <w:p w:rsidR="000B2BBE" w:rsidRPr="003152EB" w:rsidRDefault="000B2BBE" w:rsidP="000B2BBE">
      <w:pPr>
        <w:pStyle w:val="AralkYok"/>
        <w:jc w:val="both"/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0B2BBE" w:rsidRPr="003152EB" w:rsidTr="00B75541">
        <w:trPr>
          <w:trHeight w:val="468"/>
        </w:trPr>
        <w:tc>
          <w:tcPr>
            <w:tcW w:w="6487" w:type="dxa"/>
          </w:tcPr>
          <w:p w:rsidR="000B2BBE" w:rsidRPr="003152EB" w:rsidRDefault="00ED5389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120588" w:rsidP="00B75541">
            <w:pPr>
              <w:tabs>
                <w:tab w:val="left" w:pos="1658"/>
              </w:tabs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cs="Times New Roman"/>
                <w:b/>
              </w:rPr>
              <w:t>Uygulanan(₺)</w:t>
            </w:r>
            <w:r>
              <w:rPr>
                <w:rFonts w:cs="Times New Roman"/>
                <w:b/>
              </w:rPr>
              <w:br/>
              <w:t>2022</w:t>
            </w:r>
          </w:p>
        </w:tc>
        <w:tc>
          <w:tcPr>
            <w:tcW w:w="1843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center"/>
              <w:rPr>
                <w:rFonts w:cs="Times New Roman"/>
                <w:b/>
              </w:rPr>
            </w:pPr>
            <w:r w:rsidRPr="003152EB">
              <w:rPr>
                <w:rFonts w:cs="Times New Roman"/>
                <w:b/>
              </w:rPr>
              <w:t>Uygulanac</w:t>
            </w:r>
            <w:r w:rsidR="00120588">
              <w:rPr>
                <w:rFonts w:cs="Times New Roman"/>
                <w:b/>
              </w:rPr>
              <w:t>ak Olan (₺)</w:t>
            </w:r>
            <w:r w:rsidR="00120588">
              <w:rPr>
                <w:rFonts w:cs="Times New Roman"/>
                <w:b/>
              </w:rPr>
              <w:br/>
              <w:t>2023</w:t>
            </w:r>
          </w:p>
        </w:tc>
      </w:tr>
      <w:tr w:rsidR="000B2BBE" w:rsidRPr="003152EB" w:rsidTr="00B75541">
        <w:trPr>
          <w:trHeight w:val="248"/>
        </w:trPr>
        <w:tc>
          <w:tcPr>
            <w:tcW w:w="1003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Ücretsiz Müşteri Servisi Sunan Alışveriş Merkezleri (AVM) ve Marketlerin Araçlarının Geçici Ruhsatlarına Ait Yıllık Vize Ücreti (KDV Hariç)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 xml:space="preserve">Minibüs </w:t>
            </w:r>
          </w:p>
        </w:tc>
        <w:tc>
          <w:tcPr>
            <w:tcW w:w="1701" w:type="dxa"/>
          </w:tcPr>
          <w:p w:rsidR="00120588" w:rsidRPr="003152EB" w:rsidRDefault="00A833B7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1423,60</w:t>
            </w:r>
          </w:p>
        </w:tc>
        <w:tc>
          <w:tcPr>
            <w:tcW w:w="1843" w:type="dxa"/>
          </w:tcPr>
          <w:p w:rsidR="00120588" w:rsidRPr="003152EB" w:rsidRDefault="00A833B7" w:rsidP="009813B5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9813B5">
              <w:rPr>
                <w:color w:val="FF0000"/>
              </w:rPr>
              <w:t>378</w:t>
            </w:r>
            <w:r>
              <w:rPr>
                <w:color w:val="FF0000"/>
              </w:rPr>
              <w:t>,</w:t>
            </w:r>
            <w:r w:rsidR="009813B5">
              <w:rPr>
                <w:color w:val="FF0000"/>
              </w:rPr>
              <w:t>18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Midibüs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2133,73</w:t>
            </w:r>
          </w:p>
        </w:tc>
        <w:tc>
          <w:tcPr>
            <w:tcW w:w="1843" w:type="dxa"/>
          </w:tcPr>
          <w:p w:rsidR="00120588" w:rsidRPr="003152EB" w:rsidRDefault="009813B5" w:rsidP="009813B5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3.564</w:t>
            </w:r>
            <w:r w:rsidR="00A833B7">
              <w:rPr>
                <w:color w:val="FF0000"/>
              </w:rPr>
              <w:t>,</w:t>
            </w:r>
            <w:r>
              <w:rPr>
                <w:color w:val="FF0000"/>
              </w:rPr>
              <w:t>49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pStyle w:val="AralkYok"/>
              <w:jc w:val="both"/>
            </w:pPr>
            <w:r w:rsidRPr="003152EB">
              <w:t>Otobüs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2844,09</w:t>
            </w:r>
          </w:p>
        </w:tc>
        <w:tc>
          <w:tcPr>
            <w:tcW w:w="1843" w:type="dxa"/>
          </w:tcPr>
          <w:p w:rsidR="00120588" w:rsidRPr="003152EB" w:rsidRDefault="009813B5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4.752,19</w:t>
            </w:r>
          </w:p>
        </w:tc>
      </w:tr>
    </w:tbl>
    <w:p w:rsidR="000B2BBE" w:rsidRPr="003152EB" w:rsidRDefault="000B2BBE" w:rsidP="000B2BBE">
      <w:pPr>
        <w:pStyle w:val="AralkYok"/>
        <w:jc w:val="both"/>
      </w:pPr>
    </w:p>
    <w:tbl>
      <w:tblPr>
        <w:tblStyle w:val="TabloKlavuzu"/>
        <w:tblW w:w="10061" w:type="dxa"/>
        <w:tblLayout w:type="fixed"/>
        <w:tblLook w:val="04A0" w:firstRow="1" w:lastRow="0" w:firstColumn="1" w:lastColumn="0" w:noHBand="0" w:noVBand="1"/>
      </w:tblPr>
      <w:tblGrid>
        <w:gridCol w:w="6506"/>
        <w:gridCol w:w="1706"/>
        <w:gridCol w:w="1849"/>
      </w:tblGrid>
      <w:tr w:rsidR="000B2BBE" w:rsidRPr="003152EB" w:rsidTr="00B75541">
        <w:trPr>
          <w:trHeight w:val="425"/>
        </w:trPr>
        <w:tc>
          <w:tcPr>
            <w:tcW w:w="6506" w:type="dxa"/>
          </w:tcPr>
          <w:p w:rsidR="000B2BBE" w:rsidRPr="003152EB" w:rsidRDefault="00ED5389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 xml:space="preserve">ULAŞIM DAİRESİ BAŞKANLIĞI  </w:t>
            </w:r>
          </w:p>
        </w:tc>
        <w:tc>
          <w:tcPr>
            <w:tcW w:w="1706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center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>Uygulanan(₺)</w:t>
            </w:r>
            <w:r w:rsidR="00120588">
              <w:rPr>
                <w:b/>
              </w:rPr>
              <w:t xml:space="preserve"> 2022</w:t>
            </w:r>
          </w:p>
        </w:tc>
        <w:tc>
          <w:tcPr>
            <w:tcW w:w="1849" w:type="dxa"/>
          </w:tcPr>
          <w:p w:rsidR="000B2BBE" w:rsidRPr="003152EB" w:rsidRDefault="00120588" w:rsidP="00B75541">
            <w:pPr>
              <w:tabs>
                <w:tab w:val="left" w:pos="1658"/>
              </w:tabs>
              <w:jc w:val="both"/>
              <w:rPr>
                <w:b/>
              </w:rPr>
            </w:pPr>
            <w:r w:rsidRPr="003152EB">
              <w:rPr>
                <w:rFonts w:cs="Times New Roman"/>
                <w:b/>
              </w:rPr>
              <w:t>Uygulanac</w:t>
            </w:r>
            <w:r>
              <w:rPr>
                <w:rFonts w:cs="Times New Roman"/>
                <w:b/>
              </w:rPr>
              <w:t xml:space="preserve">ak Olan </w:t>
            </w:r>
            <w:r w:rsidR="000B2BBE" w:rsidRPr="003152EB">
              <w:rPr>
                <w:b/>
              </w:rPr>
              <w:t>(</w:t>
            </w:r>
            <w:r w:rsidR="000B2BBE" w:rsidRPr="003152EB">
              <w:rPr>
                <w:rFonts w:ascii="AbakuTLSymSans" w:hAnsi="AbakuTLSymSans"/>
                <w:b/>
              </w:rPr>
              <w:t>¨</w:t>
            </w:r>
            <w:r w:rsidR="000B2BBE" w:rsidRPr="003152EB">
              <w:rPr>
                <w:b/>
              </w:rPr>
              <w:t>)</w:t>
            </w:r>
            <w:r>
              <w:rPr>
                <w:b/>
              </w:rPr>
              <w:t xml:space="preserve"> 2023</w:t>
            </w:r>
          </w:p>
        </w:tc>
      </w:tr>
      <w:tr w:rsidR="000B2BBE" w:rsidRPr="003152EB" w:rsidTr="00B75541">
        <w:trPr>
          <w:trHeight w:val="225"/>
        </w:trPr>
        <w:tc>
          <w:tcPr>
            <w:tcW w:w="10061" w:type="dxa"/>
            <w:gridSpan w:val="3"/>
          </w:tcPr>
          <w:p w:rsidR="000B2BBE" w:rsidRPr="003152EB" w:rsidRDefault="000B2BBE" w:rsidP="00B75541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Özel Servis Aracı Uygunluk Belgesi</w:t>
            </w:r>
            <w:r w:rsidR="00883C55">
              <w:rPr>
                <w:b/>
              </w:rPr>
              <w:t xml:space="preserve"> Ücreti</w:t>
            </w:r>
          </w:p>
        </w:tc>
      </w:tr>
      <w:tr w:rsidR="00120588" w:rsidRPr="003152EB" w:rsidTr="00B75541">
        <w:trPr>
          <w:trHeight w:val="218"/>
        </w:trPr>
        <w:tc>
          <w:tcPr>
            <w:tcW w:w="6506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 xml:space="preserve">Minibüs </w:t>
            </w:r>
          </w:p>
        </w:tc>
        <w:tc>
          <w:tcPr>
            <w:tcW w:w="1706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217,82</w:t>
            </w:r>
          </w:p>
        </w:tc>
        <w:tc>
          <w:tcPr>
            <w:tcW w:w="1849" w:type="dxa"/>
          </w:tcPr>
          <w:p w:rsidR="00120588" w:rsidRPr="003152EB" w:rsidRDefault="009813B5" w:rsidP="009813B5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363</w:t>
            </w:r>
            <w:r w:rsidR="00AA6566">
              <w:rPr>
                <w:color w:val="FF0000"/>
              </w:rPr>
              <w:t>,</w:t>
            </w:r>
            <w:r>
              <w:rPr>
                <w:color w:val="FF0000"/>
              </w:rPr>
              <w:t>88</w:t>
            </w:r>
          </w:p>
        </w:tc>
      </w:tr>
      <w:tr w:rsidR="00120588" w:rsidRPr="003152EB" w:rsidTr="00B75541">
        <w:trPr>
          <w:trHeight w:val="218"/>
        </w:trPr>
        <w:tc>
          <w:tcPr>
            <w:tcW w:w="6506" w:type="dxa"/>
          </w:tcPr>
          <w:p w:rsidR="00120588" w:rsidRPr="003152EB" w:rsidRDefault="00120588" w:rsidP="00120588">
            <w:pPr>
              <w:pStyle w:val="AralkYok"/>
              <w:jc w:val="both"/>
              <w:rPr>
                <w:b/>
              </w:rPr>
            </w:pPr>
            <w:r w:rsidRPr="003152EB">
              <w:rPr>
                <w:b/>
              </w:rPr>
              <w:t>Otobüs</w:t>
            </w:r>
          </w:p>
        </w:tc>
        <w:tc>
          <w:tcPr>
            <w:tcW w:w="1706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316,42</w:t>
            </w:r>
          </w:p>
        </w:tc>
        <w:tc>
          <w:tcPr>
            <w:tcW w:w="1849" w:type="dxa"/>
          </w:tcPr>
          <w:p w:rsidR="00120588" w:rsidRPr="003152EB" w:rsidRDefault="009813B5" w:rsidP="009813B5">
            <w:pPr>
              <w:tabs>
                <w:tab w:val="left" w:pos="165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528,61</w:t>
            </w:r>
          </w:p>
        </w:tc>
      </w:tr>
    </w:tbl>
    <w:p w:rsidR="000B2BBE" w:rsidRPr="003152EB" w:rsidRDefault="000B2BBE" w:rsidP="000B2BBE">
      <w:pPr>
        <w:pStyle w:val="AralkYok"/>
        <w:jc w:val="both"/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0B2BBE" w:rsidRPr="003152EB" w:rsidTr="00B75541">
        <w:trPr>
          <w:trHeight w:val="425"/>
        </w:trPr>
        <w:tc>
          <w:tcPr>
            <w:tcW w:w="6487" w:type="dxa"/>
          </w:tcPr>
          <w:p w:rsidR="000B2BBE" w:rsidRPr="003152EB" w:rsidRDefault="00ED5389" w:rsidP="00B75541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 xml:space="preserve">ULAŞIM DAİRESİ BAŞKANLIĞI  </w:t>
            </w:r>
          </w:p>
        </w:tc>
        <w:tc>
          <w:tcPr>
            <w:tcW w:w="1701" w:type="dxa"/>
          </w:tcPr>
          <w:p w:rsidR="000B2BBE" w:rsidRPr="003152EB" w:rsidRDefault="000B2BBE" w:rsidP="00B75541">
            <w:pPr>
              <w:tabs>
                <w:tab w:val="left" w:pos="1658"/>
              </w:tabs>
              <w:jc w:val="center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>Uygulanan(₺)</w:t>
            </w:r>
            <w:r w:rsidR="00120588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:rsidR="000B2BBE" w:rsidRPr="003152EB" w:rsidRDefault="00120588" w:rsidP="00B75541">
            <w:pPr>
              <w:tabs>
                <w:tab w:val="left" w:pos="1658"/>
              </w:tabs>
              <w:jc w:val="both"/>
              <w:rPr>
                <w:b/>
              </w:rPr>
            </w:pPr>
            <w:r w:rsidRPr="003152EB">
              <w:rPr>
                <w:rFonts w:cs="Times New Roman"/>
                <w:b/>
              </w:rPr>
              <w:t>Uygulanac</w:t>
            </w:r>
            <w:r>
              <w:rPr>
                <w:rFonts w:cs="Times New Roman"/>
                <w:b/>
              </w:rPr>
              <w:t xml:space="preserve">ak Olan </w:t>
            </w:r>
            <w:r w:rsidR="000B2BBE" w:rsidRPr="003152EB">
              <w:rPr>
                <w:b/>
              </w:rPr>
              <w:t>(</w:t>
            </w:r>
            <w:r w:rsidR="000B2BBE" w:rsidRPr="003152EB">
              <w:rPr>
                <w:rFonts w:ascii="AbakuTLSymSans" w:hAnsi="AbakuTLSymSans"/>
                <w:b/>
              </w:rPr>
              <w:t>¨</w:t>
            </w:r>
            <w:r w:rsidR="000B2BBE" w:rsidRPr="003152EB">
              <w:rPr>
                <w:b/>
              </w:rPr>
              <w:t>)</w:t>
            </w:r>
            <w:r>
              <w:rPr>
                <w:b/>
              </w:rPr>
              <w:t xml:space="preserve"> 2023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1. Kademe Yolcu Minibüs Özel izin Belgesi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284,24</w:t>
            </w:r>
          </w:p>
        </w:tc>
        <w:tc>
          <w:tcPr>
            <w:tcW w:w="1843" w:type="dxa"/>
          </w:tcPr>
          <w:p w:rsidR="00120588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474</w:t>
            </w:r>
            <w:r w:rsidR="00EC3013">
              <w:rPr>
                <w:rFonts w:eastAsia="Calibri" w:cs="Times New Roman"/>
                <w:color w:val="FF0000"/>
              </w:rPr>
              <w:t>,</w:t>
            </w:r>
            <w:r>
              <w:rPr>
                <w:rFonts w:eastAsia="Calibri" w:cs="Times New Roman"/>
                <w:color w:val="FF0000"/>
              </w:rPr>
              <w:t>84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1. Kademe Yolcu Otobüs Özel izin Belgesi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426,27</w:t>
            </w:r>
          </w:p>
        </w:tc>
        <w:tc>
          <w:tcPr>
            <w:tcW w:w="1843" w:type="dxa"/>
          </w:tcPr>
          <w:p w:rsidR="00120588" w:rsidRPr="003152EB" w:rsidRDefault="00EC3013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</w:t>
            </w:r>
            <w:r w:rsidR="00966A60">
              <w:rPr>
                <w:rFonts w:eastAsia="Calibri" w:cs="Times New Roman"/>
                <w:color w:val="FF0000"/>
              </w:rPr>
              <w:t>12</w:t>
            </w:r>
            <w:r>
              <w:rPr>
                <w:rFonts w:eastAsia="Calibri" w:cs="Times New Roman"/>
                <w:color w:val="FF0000"/>
              </w:rPr>
              <w:t>,</w:t>
            </w:r>
            <w:r w:rsidR="00966A60">
              <w:rPr>
                <w:rFonts w:eastAsia="Calibri" w:cs="Times New Roman"/>
                <w:color w:val="FF0000"/>
              </w:rPr>
              <w:t>10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2. Kademe Yolcu Minibüs Özel izin Belgesi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426,27</w:t>
            </w:r>
          </w:p>
        </w:tc>
        <w:tc>
          <w:tcPr>
            <w:tcW w:w="1843" w:type="dxa"/>
          </w:tcPr>
          <w:p w:rsidR="00120588" w:rsidRPr="003152EB" w:rsidRDefault="00966A60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712,10</w:t>
            </w:r>
          </w:p>
        </w:tc>
      </w:tr>
      <w:tr w:rsidR="00120588" w:rsidRPr="003152EB" w:rsidTr="00B75541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2. Kademe Yolcu Otobüs Özel izin Belgesi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568,47</w:t>
            </w:r>
          </w:p>
        </w:tc>
        <w:tc>
          <w:tcPr>
            <w:tcW w:w="1843" w:type="dxa"/>
          </w:tcPr>
          <w:p w:rsidR="00120588" w:rsidRPr="003152EB" w:rsidRDefault="00966A60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949,66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3. Kademe Yolcu Minibüs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568,47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949,66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3. Kademe Yolcu Otobüs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710,51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1.186,94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4. Kademe Yolcu Minibüs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710,51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1.186,94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4. Kademe Yolcu Otobüs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852,72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1.424,50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5. Kademe Yolcu Minibüs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852,72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1.424,50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5. Kademe Yolcu Otobüs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994,74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1.661,76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6. Kademe Yolcu Minibüs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994,74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1.661,76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6. Kademe Yolcu Otobüs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1136,95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1.899,32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7. Kademe Yolcu Minibüs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1136,95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1.899,32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>N Plaka 7. Kademe Yolcu Otobüs Özel izin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1278,98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2.136,61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3152EB">
              <w:rPr>
                <w:rFonts w:eastAsia="Times New Roman" w:cs="Times New Roman"/>
                <w:bCs/>
                <w:lang w:eastAsia="ar-SA"/>
              </w:rPr>
              <w:t xml:space="preserve">N </w:t>
            </w:r>
            <w:proofErr w:type="gramStart"/>
            <w:r w:rsidRPr="003152EB">
              <w:rPr>
                <w:rFonts w:eastAsia="Times New Roman" w:cs="Times New Roman"/>
                <w:bCs/>
                <w:lang w:eastAsia="ar-SA"/>
              </w:rPr>
              <w:t>Plaka  Yolcu</w:t>
            </w:r>
            <w:proofErr w:type="gramEnd"/>
            <w:r w:rsidRPr="003152EB">
              <w:rPr>
                <w:rFonts w:eastAsia="Times New Roman" w:cs="Times New Roman"/>
                <w:bCs/>
                <w:lang w:eastAsia="ar-SA"/>
              </w:rPr>
              <w:t xml:space="preserve"> Minibüs Çalışma İzin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189,38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363,88</w:t>
            </w:r>
          </w:p>
        </w:tc>
      </w:tr>
      <w:tr w:rsidR="00966A60" w:rsidRPr="003152EB" w:rsidTr="00B75541">
        <w:tc>
          <w:tcPr>
            <w:tcW w:w="6487" w:type="dxa"/>
          </w:tcPr>
          <w:p w:rsidR="00966A60" w:rsidRPr="003152EB" w:rsidRDefault="00966A60" w:rsidP="00966A60">
            <w:pPr>
              <w:contextualSpacing/>
              <w:jc w:val="both"/>
            </w:pPr>
            <w:r w:rsidRPr="003152EB">
              <w:rPr>
                <w:rFonts w:eastAsia="Times New Roman" w:cs="Times New Roman"/>
                <w:bCs/>
                <w:lang w:eastAsia="ar-SA"/>
              </w:rPr>
              <w:t xml:space="preserve">N </w:t>
            </w:r>
            <w:proofErr w:type="gramStart"/>
            <w:r w:rsidRPr="003152EB">
              <w:rPr>
                <w:rFonts w:eastAsia="Times New Roman" w:cs="Times New Roman"/>
                <w:bCs/>
                <w:lang w:eastAsia="ar-SA"/>
              </w:rPr>
              <w:t>Plaka  Yolcu</w:t>
            </w:r>
            <w:proofErr w:type="gramEnd"/>
            <w:r w:rsidRPr="003152EB">
              <w:rPr>
                <w:rFonts w:eastAsia="Times New Roman" w:cs="Times New Roman"/>
                <w:bCs/>
                <w:lang w:eastAsia="ar-SA"/>
              </w:rPr>
              <w:t xml:space="preserve"> Otobüs Çalışma İzin Belgesi</w:t>
            </w:r>
          </w:p>
        </w:tc>
        <w:tc>
          <w:tcPr>
            <w:tcW w:w="1701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284,24</w:t>
            </w:r>
          </w:p>
        </w:tc>
        <w:tc>
          <w:tcPr>
            <w:tcW w:w="1843" w:type="dxa"/>
          </w:tcPr>
          <w:p w:rsidR="00966A60" w:rsidRPr="003152EB" w:rsidRDefault="00966A60" w:rsidP="00966A60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474,83</w:t>
            </w:r>
          </w:p>
        </w:tc>
      </w:tr>
    </w:tbl>
    <w:p w:rsidR="000B2BBE" w:rsidRPr="003152EB" w:rsidRDefault="000B2BBE" w:rsidP="000B2BBE">
      <w:pPr>
        <w:pStyle w:val="AralkYok"/>
        <w:jc w:val="both"/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54150C" w:rsidRPr="003152EB" w:rsidTr="0054150C">
        <w:trPr>
          <w:trHeight w:val="425"/>
        </w:trPr>
        <w:tc>
          <w:tcPr>
            <w:tcW w:w="6487" w:type="dxa"/>
          </w:tcPr>
          <w:p w:rsidR="0054150C" w:rsidRPr="003152EB" w:rsidRDefault="00ED5389" w:rsidP="0054150C">
            <w:pPr>
              <w:tabs>
                <w:tab w:val="left" w:pos="1658"/>
              </w:tabs>
              <w:jc w:val="both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 xml:space="preserve">ULAŞIM DAİRESİ BAŞKANLIĞI  </w:t>
            </w:r>
          </w:p>
        </w:tc>
        <w:tc>
          <w:tcPr>
            <w:tcW w:w="1701" w:type="dxa"/>
          </w:tcPr>
          <w:p w:rsidR="0054150C" w:rsidRPr="003152EB" w:rsidRDefault="0054150C" w:rsidP="0054150C">
            <w:pPr>
              <w:tabs>
                <w:tab w:val="left" w:pos="1658"/>
              </w:tabs>
              <w:jc w:val="center"/>
              <w:rPr>
                <w:rFonts w:eastAsia="Calibri"/>
                <w:b/>
                <w:bCs/>
              </w:rPr>
            </w:pPr>
            <w:r w:rsidRPr="003152EB">
              <w:rPr>
                <w:b/>
              </w:rPr>
              <w:t>Uygulanan(₺)</w:t>
            </w:r>
            <w:r w:rsidR="00120588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:rsidR="0054150C" w:rsidRPr="003152EB" w:rsidRDefault="00120588" w:rsidP="0054150C">
            <w:pPr>
              <w:tabs>
                <w:tab w:val="left" w:pos="1658"/>
              </w:tabs>
              <w:jc w:val="both"/>
              <w:rPr>
                <w:b/>
              </w:rPr>
            </w:pPr>
            <w:r w:rsidRPr="003152EB">
              <w:rPr>
                <w:rFonts w:cs="Times New Roman"/>
                <w:b/>
              </w:rPr>
              <w:t>Uygulanac</w:t>
            </w:r>
            <w:r>
              <w:rPr>
                <w:rFonts w:cs="Times New Roman"/>
                <w:b/>
              </w:rPr>
              <w:t xml:space="preserve">ak Olan </w:t>
            </w:r>
            <w:r w:rsidR="0054150C" w:rsidRPr="003152EB">
              <w:rPr>
                <w:b/>
              </w:rPr>
              <w:t>(</w:t>
            </w:r>
            <w:r w:rsidR="0054150C" w:rsidRPr="003152EB">
              <w:rPr>
                <w:rFonts w:ascii="AbakuTLSymSans" w:hAnsi="AbakuTLSymSans"/>
                <w:b/>
              </w:rPr>
              <w:t>¨</w:t>
            </w:r>
            <w:r w:rsidR="0054150C" w:rsidRPr="003152EB">
              <w:rPr>
                <w:b/>
              </w:rPr>
              <w:t>)</w:t>
            </w:r>
            <w:r>
              <w:rPr>
                <w:b/>
              </w:rPr>
              <w:t xml:space="preserve"> 2023</w:t>
            </w:r>
          </w:p>
        </w:tc>
      </w:tr>
      <w:tr w:rsidR="00120588" w:rsidRPr="003152EB" w:rsidTr="0054150C">
        <w:tc>
          <w:tcPr>
            <w:tcW w:w="6487" w:type="dxa"/>
          </w:tcPr>
          <w:p w:rsidR="00120588" w:rsidRPr="0054150C" w:rsidRDefault="00120588" w:rsidP="00120588">
            <w:pPr>
              <w:contextualSpacing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  <w:r w:rsidRPr="0054150C">
              <w:rPr>
                <w:rFonts w:eastAsia="Times New Roman" w:cs="Times New Roman"/>
                <w:b/>
                <w:bCs/>
                <w:lang w:eastAsia="ar-SA"/>
              </w:rPr>
              <w:t>1-Özel Halk Otobüsü</w:t>
            </w:r>
            <w:r>
              <w:rPr>
                <w:rFonts w:eastAsia="Times New Roman" w:cs="Times New Roman"/>
                <w:b/>
                <w:bCs/>
                <w:lang w:eastAsia="ar-SA"/>
              </w:rPr>
              <w:t xml:space="preserve"> İşgaliye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</w:pPr>
            <w:r>
              <w:t>Terme-Samsun Özel Halk Otobüsü İşgaliye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227,50</w:t>
            </w:r>
          </w:p>
        </w:tc>
        <w:tc>
          <w:tcPr>
            <w:tcW w:w="1843" w:type="dxa"/>
          </w:tcPr>
          <w:p w:rsidR="00FB0A4D" w:rsidRPr="003152EB" w:rsidRDefault="00173E7F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450,00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Çarşamba –Samsun </w:t>
            </w:r>
            <w:r>
              <w:t xml:space="preserve">Özel Halk Otobüsü </w:t>
            </w:r>
            <w:r>
              <w:rPr>
                <w:rFonts w:eastAsia="Times New Roman" w:cs="Times New Roman"/>
                <w:bCs/>
                <w:lang w:eastAsia="ar-SA"/>
              </w:rPr>
              <w:t>İşgaliye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120,00</w:t>
            </w:r>
          </w:p>
        </w:tc>
        <w:tc>
          <w:tcPr>
            <w:tcW w:w="1843" w:type="dxa"/>
          </w:tcPr>
          <w:p w:rsidR="00FB0A4D" w:rsidRPr="003152EB" w:rsidRDefault="00173E7F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288,00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</w:pPr>
            <w:r>
              <w:t>Salıpazarı- Samsun Özel Halk Otobüsü İşgaliye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108,00</w:t>
            </w:r>
          </w:p>
        </w:tc>
        <w:tc>
          <w:tcPr>
            <w:tcW w:w="1843" w:type="dxa"/>
          </w:tcPr>
          <w:p w:rsidR="00FB0A4D" w:rsidRPr="003152EB" w:rsidRDefault="00173E7F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288,00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Alaçam- Samsun </w:t>
            </w:r>
            <w:r>
              <w:t>Özel Halk Otobüsü İşgaliye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136,50</w:t>
            </w:r>
          </w:p>
        </w:tc>
        <w:tc>
          <w:tcPr>
            <w:tcW w:w="1843" w:type="dxa"/>
          </w:tcPr>
          <w:p w:rsidR="00FB0A4D" w:rsidRPr="003152EB" w:rsidRDefault="008540BA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336,00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</w:pPr>
            <w:r>
              <w:t>Ayvacık-</w:t>
            </w:r>
            <w:r>
              <w:rPr>
                <w:rFonts w:eastAsia="Times New Roman" w:cs="Times New Roman"/>
                <w:bCs/>
                <w:lang w:eastAsia="ar-SA"/>
              </w:rPr>
              <w:t xml:space="preserve"> Samsun </w:t>
            </w:r>
            <w:r>
              <w:t>Özel Halk Otobüsü İşgaliye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68,25</w:t>
            </w:r>
          </w:p>
        </w:tc>
        <w:tc>
          <w:tcPr>
            <w:tcW w:w="1843" w:type="dxa"/>
          </w:tcPr>
          <w:p w:rsidR="00FB0A4D" w:rsidRPr="003152EB" w:rsidRDefault="00173E7F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144,00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Yakakent- Samsun </w:t>
            </w:r>
            <w:r>
              <w:t>Özel Halk Otobüsü İşgaliye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98,00</w:t>
            </w:r>
          </w:p>
        </w:tc>
        <w:tc>
          <w:tcPr>
            <w:tcW w:w="1843" w:type="dxa"/>
          </w:tcPr>
          <w:p w:rsidR="00FB0A4D" w:rsidRPr="003152EB" w:rsidRDefault="00173E7F" w:rsidP="00430914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244,00</w:t>
            </w:r>
          </w:p>
        </w:tc>
      </w:tr>
      <w:tr w:rsidR="00120588" w:rsidRPr="003152EB" w:rsidTr="0054150C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</w:pP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</w:tr>
      <w:tr w:rsidR="00120588" w:rsidRPr="003152EB" w:rsidTr="0054150C">
        <w:tc>
          <w:tcPr>
            <w:tcW w:w="6487" w:type="dxa"/>
          </w:tcPr>
          <w:p w:rsidR="00120588" w:rsidRPr="003152EB" w:rsidRDefault="00120588" w:rsidP="00120588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/>
                <w:bCs/>
                <w:lang w:eastAsia="ar-SA"/>
              </w:rPr>
              <w:t>2</w:t>
            </w:r>
            <w:r w:rsidRPr="0054150C">
              <w:rPr>
                <w:rFonts w:eastAsia="Times New Roman" w:cs="Times New Roman"/>
                <w:b/>
                <w:bCs/>
                <w:lang w:eastAsia="ar-SA"/>
              </w:rPr>
              <w:t>-Özel Halk Otobüsü</w:t>
            </w:r>
            <w:r>
              <w:rPr>
                <w:rFonts w:eastAsia="Times New Roman" w:cs="Times New Roman"/>
                <w:b/>
                <w:bCs/>
                <w:lang w:eastAsia="ar-SA"/>
              </w:rPr>
              <w:t xml:space="preserve"> Vize</w:t>
            </w:r>
          </w:p>
        </w:tc>
        <w:tc>
          <w:tcPr>
            <w:tcW w:w="1701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120588" w:rsidRPr="003152EB" w:rsidRDefault="00120588" w:rsidP="00120588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</w:pPr>
            <w:r>
              <w:t>Terme-Samsun Özel Halk Otobüsü vize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136,50</w:t>
            </w:r>
          </w:p>
        </w:tc>
        <w:tc>
          <w:tcPr>
            <w:tcW w:w="1843" w:type="dxa"/>
          </w:tcPr>
          <w:p w:rsidR="00FB0A4D" w:rsidRPr="003152EB" w:rsidRDefault="00173E7F" w:rsidP="00430914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284,00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Çarşamba –Samsun </w:t>
            </w:r>
            <w:r>
              <w:t xml:space="preserve">Özel Halk Otobüsü </w:t>
            </w:r>
            <w:r>
              <w:rPr>
                <w:rFonts w:eastAsia="Times New Roman" w:cs="Times New Roman"/>
                <w:bCs/>
                <w:lang w:eastAsia="ar-SA"/>
              </w:rPr>
              <w:t>vize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120,00</w:t>
            </w:r>
          </w:p>
        </w:tc>
        <w:tc>
          <w:tcPr>
            <w:tcW w:w="1843" w:type="dxa"/>
          </w:tcPr>
          <w:p w:rsidR="00FB0A4D" w:rsidRPr="003152EB" w:rsidRDefault="00173E7F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288,00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</w:pPr>
            <w:r>
              <w:t>Salıpazarı- Samsun Özel Halk Otobüsü vize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126,00</w:t>
            </w:r>
          </w:p>
        </w:tc>
        <w:tc>
          <w:tcPr>
            <w:tcW w:w="1843" w:type="dxa"/>
          </w:tcPr>
          <w:p w:rsidR="00FB0A4D" w:rsidRPr="003152EB" w:rsidRDefault="00173E7F" w:rsidP="00430914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336,00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Alaçam- Samsun </w:t>
            </w:r>
            <w:r>
              <w:t>Özel Halk Otobüsü vize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136,50</w:t>
            </w:r>
          </w:p>
        </w:tc>
        <w:tc>
          <w:tcPr>
            <w:tcW w:w="1843" w:type="dxa"/>
          </w:tcPr>
          <w:p w:rsidR="00FB0A4D" w:rsidRPr="003152EB" w:rsidRDefault="008540BA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336,00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</w:pPr>
            <w:r>
              <w:t>Ayvacık-</w:t>
            </w:r>
            <w:r>
              <w:rPr>
                <w:rFonts w:eastAsia="Times New Roman" w:cs="Times New Roman"/>
                <w:bCs/>
                <w:lang w:eastAsia="ar-SA"/>
              </w:rPr>
              <w:t xml:space="preserve"> Samsun </w:t>
            </w:r>
            <w:r>
              <w:t>Özel Halk Otobüsü vize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136,50</w:t>
            </w:r>
          </w:p>
        </w:tc>
        <w:tc>
          <w:tcPr>
            <w:tcW w:w="1843" w:type="dxa"/>
          </w:tcPr>
          <w:p w:rsidR="00FB0A4D" w:rsidRPr="003152EB" w:rsidRDefault="00173E7F" w:rsidP="00430914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288,00</w:t>
            </w:r>
          </w:p>
        </w:tc>
      </w:tr>
      <w:tr w:rsidR="00FB0A4D" w:rsidRPr="003152EB" w:rsidTr="0054150C">
        <w:tc>
          <w:tcPr>
            <w:tcW w:w="6487" w:type="dxa"/>
          </w:tcPr>
          <w:p w:rsidR="00FB0A4D" w:rsidRPr="003152EB" w:rsidRDefault="00FB0A4D" w:rsidP="00FB0A4D">
            <w:pPr>
              <w:contextualSpacing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Yakakent- Samsun </w:t>
            </w:r>
            <w:r>
              <w:t>Özel Halk Otobüsü vize</w:t>
            </w:r>
          </w:p>
        </w:tc>
        <w:tc>
          <w:tcPr>
            <w:tcW w:w="1701" w:type="dxa"/>
          </w:tcPr>
          <w:p w:rsidR="00FB0A4D" w:rsidRPr="003152EB" w:rsidRDefault="00FB0A4D" w:rsidP="00FB0A4D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122,50</w:t>
            </w:r>
          </w:p>
        </w:tc>
        <w:tc>
          <w:tcPr>
            <w:tcW w:w="1843" w:type="dxa"/>
          </w:tcPr>
          <w:p w:rsidR="00FB0A4D" w:rsidRPr="003152EB" w:rsidRDefault="00173E7F" w:rsidP="00430914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color w:val="FF0000"/>
              </w:rPr>
              <w:t>305,00</w:t>
            </w:r>
          </w:p>
        </w:tc>
      </w:tr>
      <w:tr w:rsidR="00D876C6" w:rsidRPr="003152EB" w:rsidTr="0054150C">
        <w:tc>
          <w:tcPr>
            <w:tcW w:w="6487" w:type="dxa"/>
          </w:tcPr>
          <w:p w:rsidR="00D876C6" w:rsidRPr="003152EB" w:rsidRDefault="00D876C6" w:rsidP="00D876C6">
            <w:pPr>
              <w:contextualSpacing/>
              <w:jc w:val="both"/>
            </w:pPr>
          </w:p>
        </w:tc>
        <w:tc>
          <w:tcPr>
            <w:tcW w:w="1701" w:type="dxa"/>
          </w:tcPr>
          <w:p w:rsidR="00D876C6" w:rsidRPr="003152EB" w:rsidRDefault="00D876C6" w:rsidP="00D876C6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  <w:tc>
          <w:tcPr>
            <w:tcW w:w="1843" w:type="dxa"/>
          </w:tcPr>
          <w:p w:rsidR="00D876C6" w:rsidRPr="003152EB" w:rsidRDefault="00D876C6" w:rsidP="00D876C6">
            <w:pPr>
              <w:tabs>
                <w:tab w:val="left" w:pos="1658"/>
              </w:tabs>
              <w:jc w:val="right"/>
              <w:rPr>
                <w:rFonts w:eastAsia="Calibri" w:cs="Times New Roman"/>
                <w:color w:val="FF0000"/>
              </w:rPr>
            </w:pPr>
          </w:p>
        </w:tc>
      </w:tr>
    </w:tbl>
    <w:p w:rsidR="000B2BBE" w:rsidRPr="003152EB" w:rsidRDefault="000B2BBE" w:rsidP="000B2BBE">
      <w:pPr>
        <w:pStyle w:val="AralkYok"/>
        <w:jc w:val="both"/>
      </w:pPr>
    </w:p>
    <w:p w:rsidR="000B2BBE" w:rsidRPr="003152EB" w:rsidRDefault="000B2BBE" w:rsidP="000B2BBE">
      <w:pPr>
        <w:pStyle w:val="AralkYok"/>
        <w:jc w:val="both"/>
        <w:rPr>
          <w:b/>
        </w:rPr>
      </w:pPr>
    </w:p>
    <w:p w:rsidR="00B937AF" w:rsidRPr="00B937AF" w:rsidRDefault="00B937AF" w:rsidP="00B937AF">
      <w:pPr>
        <w:pStyle w:val="AralkYok"/>
        <w:ind w:left="720"/>
        <w:jc w:val="both"/>
      </w:pPr>
    </w:p>
    <w:p w:rsidR="00B937AF" w:rsidRPr="00B937AF" w:rsidRDefault="00B937AF" w:rsidP="00B937AF">
      <w:pPr>
        <w:pStyle w:val="AralkYok"/>
        <w:ind w:left="720"/>
        <w:jc w:val="both"/>
      </w:pPr>
    </w:p>
    <w:p w:rsidR="000B2BBE" w:rsidRPr="003152EB" w:rsidRDefault="000B2BBE" w:rsidP="000B2BBE">
      <w:pPr>
        <w:pStyle w:val="AralkYok"/>
        <w:numPr>
          <w:ilvl w:val="0"/>
          <w:numId w:val="19"/>
        </w:numPr>
        <w:jc w:val="both"/>
      </w:pPr>
      <w:proofErr w:type="gramStart"/>
      <w:r w:rsidRPr="00883C55">
        <w:rPr>
          <w:rFonts w:cs="Times New Roman"/>
        </w:rPr>
        <w:lastRenderedPageBreak/>
        <w:t xml:space="preserve">Kamyonet Durak Ücreti - </w:t>
      </w:r>
      <w:r w:rsidR="00883C55" w:rsidRPr="00883C55">
        <w:t>Ruhsat Harcı (Araç değiştirme, Kaybolma, Eskime) Ücreti</w:t>
      </w:r>
      <w:r w:rsidR="00883C55">
        <w:rPr>
          <w:b/>
        </w:rPr>
        <w:t xml:space="preserve"> </w:t>
      </w:r>
      <w:r w:rsidR="006228A9">
        <w:rPr>
          <w:b/>
        </w:rPr>
        <w:t>–</w:t>
      </w:r>
      <w:r w:rsidR="00883C55">
        <w:rPr>
          <w:b/>
        </w:rPr>
        <w:t xml:space="preserve"> </w:t>
      </w:r>
      <w:r w:rsidR="006228A9" w:rsidRPr="006228A9">
        <w:t>Durak</w:t>
      </w:r>
      <w:r w:rsidR="006228A9">
        <w:rPr>
          <w:b/>
        </w:rPr>
        <w:t xml:space="preserve"> </w:t>
      </w:r>
      <w:r w:rsidR="006228A9" w:rsidRPr="006228A9">
        <w:rPr>
          <w:rFonts w:cs="Times New Roman"/>
        </w:rPr>
        <w:t>Taksi Durak Ücreti (Aylık)</w:t>
      </w:r>
      <w:r w:rsidR="006228A9">
        <w:rPr>
          <w:rFonts w:cs="Times New Roman"/>
          <w:b/>
        </w:rPr>
        <w:t xml:space="preserve"> </w:t>
      </w:r>
      <w:r w:rsidR="006228A9" w:rsidRPr="006228A9">
        <w:rPr>
          <w:rFonts w:cs="Times New Roman"/>
        </w:rPr>
        <w:t>Durak Taksi Yıllık Vize Ücreti</w:t>
      </w:r>
      <w:r w:rsidR="006228A9">
        <w:rPr>
          <w:rFonts w:cs="Times New Roman"/>
          <w:b/>
        </w:rPr>
        <w:t xml:space="preserve"> - </w:t>
      </w:r>
      <w:r w:rsidRPr="00883C55">
        <w:rPr>
          <w:rFonts w:eastAsia="Calibri" w:cs="Times New Roman"/>
        </w:rPr>
        <w:t xml:space="preserve">Servis Araçları Yıllık Vize Ücretleri - </w:t>
      </w:r>
      <w:r w:rsidR="00883C55" w:rsidRPr="00883C55">
        <w:t>Servis Araçları Özel İzin Belgesi Ücreti</w:t>
      </w:r>
      <w:r w:rsidR="00883C55">
        <w:t xml:space="preserve"> -</w:t>
      </w:r>
      <w:r w:rsidR="00883C55" w:rsidRPr="003152EB">
        <w:t xml:space="preserve"> </w:t>
      </w:r>
      <w:r w:rsidR="00883C55" w:rsidRPr="00883C55">
        <w:t>Özel Servis Aracı Uygunluk Belgesi</w:t>
      </w:r>
      <w:r w:rsidR="00B75A25">
        <w:t xml:space="preserve"> Ücreti</w:t>
      </w:r>
      <w:r w:rsidR="00883C55" w:rsidRPr="003152EB">
        <w:t xml:space="preserve"> </w:t>
      </w:r>
      <w:r w:rsidR="00883C55">
        <w:t xml:space="preserve">- </w:t>
      </w:r>
      <w:r w:rsidR="00883C55" w:rsidRPr="00883C55">
        <w:t xml:space="preserve">Ticari Araç Tahsis Belgesi Ücreti </w:t>
      </w:r>
      <w:r w:rsidR="00883C55">
        <w:t xml:space="preserve">- </w:t>
      </w:r>
      <w:r w:rsidRPr="003152EB">
        <w:t xml:space="preserve">Kayık Bağlama Yeri Yapım Masraflarına Katılma Payı Ücreti  - Aylık Kayık Bağlama Ücreti </w:t>
      </w:r>
      <w:r w:rsidR="00B75A25">
        <w:t>–</w:t>
      </w:r>
      <w:r w:rsidRPr="003152EB">
        <w:t xml:space="preserve"> </w:t>
      </w:r>
      <w:r w:rsidR="006228A9" w:rsidRPr="006228A9">
        <w:t>Deniz ve İç Su Araçlarının Çalışma İzin Belgesi Ücretleri - Deniz ve İç Su Araçlarının Aylık Hat Kira Bedel Ücretleri</w:t>
      </w:r>
      <w:r w:rsidR="006228A9" w:rsidRPr="003152EB">
        <w:rPr>
          <w:b/>
        </w:rPr>
        <w:t xml:space="preserve"> </w:t>
      </w:r>
      <w:r w:rsidR="006228A9">
        <w:rPr>
          <w:b/>
        </w:rPr>
        <w:t xml:space="preserve">- </w:t>
      </w:r>
      <w:r w:rsidR="00B75A25">
        <w:t xml:space="preserve">Durak Taksi - </w:t>
      </w:r>
      <w:r w:rsidR="00120588">
        <w:t>Dolmuş Taksi</w:t>
      </w:r>
      <w:r w:rsidRPr="003152EB">
        <w:t xml:space="preserve">, Minibüs Dolmuş </w:t>
      </w:r>
      <w:r w:rsidR="00B75A25">
        <w:t>ve</w:t>
      </w:r>
      <w:r w:rsidRPr="003152EB">
        <w:t xml:space="preserve"> Servis Araçlarında İlaveler İçin Alınacak Ücretler</w:t>
      </w:r>
      <w:r w:rsidR="00883C55">
        <w:t xml:space="preserve"> -</w:t>
      </w:r>
      <w:r w:rsidR="00883C55" w:rsidRPr="00883C55">
        <w:rPr>
          <w:rFonts w:eastAsia="Times New Roman" w:cs="Times New Roman"/>
          <w:bCs/>
          <w:lang w:eastAsia="ar-SA"/>
        </w:rPr>
        <w:t xml:space="preserve"> </w:t>
      </w:r>
      <w:r w:rsidR="00883C55" w:rsidRPr="003152EB">
        <w:rPr>
          <w:rFonts w:eastAsia="Times New Roman" w:cs="Times New Roman"/>
          <w:bCs/>
          <w:lang w:eastAsia="ar-SA"/>
        </w:rPr>
        <w:t>N Plaka Özel izin Belgesi</w:t>
      </w:r>
      <w:r w:rsidR="00B75A25">
        <w:rPr>
          <w:rFonts w:eastAsia="Times New Roman" w:cs="Times New Roman"/>
          <w:bCs/>
          <w:lang w:eastAsia="ar-SA"/>
        </w:rPr>
        <w:t xml:space="preserve"> -</w:t>
      </w:r>
      <w:r w:rsidRPr="003152EB">
        <w:t xml:space="preserve"> </w:t>
      </w:r>
      <w:r w:rsidR="00120588">
        <w:rPr>
          <w:rFonts w:eastAsia="Times New Roman" w:cs="Times New Roman"/>
          <w:bCs/>
          <w:lang w:eastAsia="ar-SA"/>
        </w:rPr>
        <w:t xml:space="preserve">N Plaka </w:t>
      </w:r>
      <w:r w:rsidR="00B75A25" w:rsidRPr="003152EB">
        <w:rPr>
          <w:rFonts w:eastAsia="Times New Roman" w:cs="Times New Roman"/>
          <w:bCs/>
          <w:lang w:eastAsia="ar-SA"/>
        </w:rPr>
        <w:t>Çalışma İzin Belgesi</w:t>
      </w:r>
      <w:r w:rsidR="00B75A25" w:rsidRPr="003152EB">
        <w:t xml:space="preserve"> </w:t>
      </w:r>
      <w:r w:rsidRPr="003152EB">
        <w:t xml:space="preserve">ve Ücretsiz Müşteri Servisi Sunan Alışveriş Merkezleri (AVM) ve Marketlerin Araçlarının Geçici Ruhsatlarına Ait Yıllık Vize Ücretleri, bir önceki fiyat tarifesinde bulunan ücretlerin </w:t>
      </w:r>
      <w:r w:rsidR="00B43A53">
        <w:rPr>
          <w:b/>
          <w:i/>
        </w:rPr>
        <w:t>TÜFE</w:t>
      </w:r>
      <w:r w:rsidRPr="003152EB">
        <w:t xml:space="preserve"> oranında yapılan artışı sonucu belirlen</w:t>
      </w:r>
      <w:r w:rsidR="00883C55">
        <w:t>ecektir.</w:t>
      </w:r>
      <w:proofErr w:type="gramEnd"/>
    </w:p>
    <w:p w:rsidR="000B2BBE" w:rsidRPr="003152EB" w:rsidRDefault="000B2BBE" w:rsidP="000B2BBE">
      <w:pPr>
        <w:pStyle w:val="AralkYok"/>
        <w:jc w:val="both"/>
      </w:pPr>
    </w:p>
    <w:p w:rsidR="000B2BBE" w:rsidRPr="003152EB" w:rsidRDefault="000B2BBE" w:rsidP="000B2BBE">
      <w:pPr>
        <w:pStyle w:val="AralkYok"/>
        <w:numPr>
          <w:ilvl w:val="0"/>
          <w:numId w:val="19"/>
        </w:numPr>
        <w:jc w:val="both"/>
      </w:pPr>
      <w:r w:rsidRPr="003152EB">
        <w:t xml:space="preserve">Tarifede bulunan diğer ücretler; </w:t>
      </w:r>
      <w:r w:rsidR="00143118">
        <w:t>Samsun Büyükşehir Belediyesi’nin 11.10.201</w:t>
      </w:r>
      <w:r w:rsidR="00120588">
        <w:t xml:space="preserve">9 Tarih ve 2019/6 sayılı UKOME </w:t>
      </w:r>
      <w:r w:rsidR="00143118">
        <w:t>Kararında belirlenen zamlı Toplu Taşıma Yolcu</w:t>
      </w:r>
      <w:r w:rsidR="00F5385B">
        <w:t xml:space="preserve"> fiyat tarifesi ile </w:t>
      </w:r>
      <w:r w:rsidRPr="003152EB">
        <w:t>Samsun Bü</w:t>
      </w:r>
      <w:r w:rsidR="00120588">
        <w:t xml:space="preserve">yükşehir Belediyesi Meclisinin </w:t>
      </w:r>
      <w:r w:rsidRPr="003152EB">
        <w:t xml:space="preserve">16 Kasım 2017 tarih ve 500 </w:t>
      </w:r>
      <w:proofErr w:type="spellStart"/>
      <w:r w:rsidRPr="003152EB">
        <w:t>nolu</w:t>
      </w:r>
      <w:proofErr w:type="spellEnd"/>
      <w:r w:rsidRPr="003152EB">
        <w:t xml:space="preserve"> kararı sonucu kabul edil</w:t>
      </w:r>
      <w:r w:rsidR="006228A9">
        <w:t xml:space="preserve">en </w:t>
      </w:r>
      <w:r w:rsidRPr="003152EB">
        <w:t xml:space="preserve">Kent İçi Toplu </w:t>
      </w:r>
      <w:r w:rsidR="00F5385B">
        <w:t>Ulaşım Yönetmeliğinde belirtilen şekilde</w:t>
      </w:r>
      <w:r w:rsidR="00B43A53">
        <w:t xml:space="preserve"> </w:t>
      </w:r>
      <w:proofErr w:type="gramStart"/>
      <w:r w:rsidR="00F5385B">
        <w:t xml:space="preserve">hesaplanarak </w:t>
      </w:r>
      <w:r w:rsidRPr="003152EB">
        <w:t xml:space="preserve"> belirlenmiştir</w:t>
      </w:r>
      <w:proofErr w:type="gramEnd"/>
      <w:r w:rsidRPr="003152EB">
        <w:t xml:space="preserve">. </w:t>
      </w:r>
    </w:p>
    <w:p w:rsidR="000B2BBE" w:rsidRPr="003152EB" w:rsidRDefault="000B2BBE" w:rsidP="000B2BBE">
      <w:pPr>
        <w:pStyle w:val="AralkYok"/>
        <w:jc w:val="both"/>
      </w:pPr>
    </w:p>
    <w:p w:rsidR="003D7B7D" w:rsidRPr="003152EB" w:rsidRDefault="003D7B7D"/>
    <w:sectPr w:rsidR="003D7B7D" w:rsidRPr="003152EB" w:rsidSect="00B75541">
      <w:pgSz w:w="11907" w:h="16839" w:code="9"/>
      <w:pgMar w:top="22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6CC"/>
    <w:multiLevelType w:val="hybridMultilevel"/>
    <w:tmpl w:val="9FC26108"/>
    <w:lvl w:ilvl="0" w:tplc="5A20D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584F"/>
    <w:multiLevelType w:val="hybridMultilevel"/>
    <w:tmpl w:val="87B806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287"/>
    <w:multiLevelType w:val="hybridMultilevel"/>
    <w:tmpl w:val="86D653B0"/>
    <w:lvl w:ilvl="0" w:tplc="C5AE5370">
      <w:start w:val="3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55E2210"/>
    <w:multiLevelType w:val="hybridMultilevel"/>
    <w:tmpl w:val="13C25ACA"/>
    <w:lvl w:ilvl="0" w:tplc="01B60D9A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11F027E"/>
    <w:multiLevelType w:val="hybridMultilevel"/>
    <w:tmpl w:val="2006C710"/>
    <w:lvl w:ilvl="0" w:tplc="6BF06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407D"/>
    <w:multiLevelType w:val="hybridMultilevel"/>
    <w:tmpl w:val="D52469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360EB"/>
    <w:multiLevelType w:val="hybridMultilevel"/>
    <w:tmpl w:val="6AE08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1537"/>
    <w:multiLevelType w:val="hybridMultilevel"/>
    <w:tmpl w:val="9C86521C"/>
    <w:lvl w:ilvl="0" w:tplc="F4A29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DCB"/>
    <w:multiLevelType w:val="hybridMultilevel"/>
    <w:tmpl w:val="538E0888"/>
    <w:lvl w:ilvl="0" w:tplc="75E6868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D08C9"/>
    <w:multiLevelType w:val="hybridMultilevel"/>
    <w:tmpl w:val="2A5091EA"/>
    <w:lvl w:ilvl="0" w:tplc="6DEA3EBC">
      <w:start w:val="5"/>
      <w:numFmt w:val="bullet"/>
      <w:lvlText w:val="﷐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11353"/>
    <w:multiLevelType w:val="hybridMultilevel"/>
    <w:tmpl w:val="E45C4A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0606C"/>
    <w:multiLevelType w:val="hybridMultilevel"/>
    <w:tmpl w:val="E58CAC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A3FBE"/>
    <w:multiLevelType w:val="hybridMultilevel"/>
    <w:tmpl w:val="25E63A4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370AB"/>
    <w:multiLevelType w:val="hybridMultilevel"/>
    <w:tmpl w:val="FF5ACB58"/>
    <w:lvl w:ilvl="0" w:tplc="EF9E29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8FA3A7F"/>
    <w:multiLevelType w:val="hybridMultilevel"/>
    <w:tmpl w:val="638EC4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2ADC"/>
    <w:multiLevelType w:val="hybridMultilevel"/>
    <w:tmpl w:val="9B14DADA"/>
    <w:lvl w:ilvl="0" w:tplc="09A432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B7344"/>
    <w:multiLevelType w:val="hybridMultilevel"/>
    <w:tmpl w:val="F7A882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F342E"/>
    <w:multiLevelType w:val="hybridMultilevel"/>
    <w:tmpl w:val="ABF6A452"/>
    <w:lvl w:ilvl="0" w:tplc="3258A4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70AFA"/>
    <w:multiLevelType w:val="hybridMultilevel"/>
    <w:tmpl w:val="4D22A2F8"/>
    <w:lvl w:ilvl="0" w:tplc="204C78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8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6"/>
  </w:num>
  <w:num w:numId="14">
    <w:abstractNumId w:val="13"/>
  </w:num>
  <w:num w:numId="15">
    <w:abstractNumId w:val="2"/>
  </w:num>
  <w:num w:numId="16">
    <w:abstractNumId w:val="3"/>
  </w:num>
  <w:num w:numId="17">
    <w:abstractNumId w:val="7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6F"/>
    <w:rsid w:val="000459F9"/>
    <w:rsid w:val="00061FD8"/>
    <w:rsid w:val="00075C29"/>
    <w:rsid w:val="00084586"/>
    <w:rsid w:val="00092930"/>
    <w:rsid w:val="000B2A25"/>
    <w:rsid w:val="000B2BBE"/>
    <w:rsid w:val="000E0C69"/>
    <w:rsid w:val="000F0D1B"/>
    <w:rsid w:val="001020F6"/>
    <w:rsid w:val="00104CCB"/>
    <w:rsid w:val="00120588"/>
    <w:rsid w:val="00143118"/>
    <w:rsid w:val="00171C65"/>
    <w:rsid w:val="00173E7F"/>
    <w:rsid w:val="00183AE3"/>
    <w:rsid w:val="00184ABB"/>
    <w:rsid w:val="001E7A5E"/>
    <w:rsid w:val="00204A68"/>
    <w:rsid w:val="0025612B"/>
    <w:rsid w:val="00256EDC"/>
    <w:rsid w:val="0026219D"/>
    <w:rsid w:val="00292592"/>
    <w:rsid w:val="002A0AB3"/>
    <w:rsid w:val="002B0754"/>
    <w:rsid w:val="002D301B"/>
    <w:rsid w:val="002E1591"/>
    <w:rsid w:val="002E7CD0"/>
    <w:rsid w:val="003152EB"/>
    <w:rsid w:val="00332FE2"/>
    <w:rsid w:val="00373D58"/>
    <w:rsid w:val="0038255B"/>
    <w:rsid w:val="003A57DA"/>
    <w:rsid w:val="003C1306"/>
    <w:rsid w:val="003D7B7D"/>
    <w:rsid w:val="003E578B"/>
    <w:rsid w:val="003F7E20"/>
    <w:rsid w:val="00430914"/>
    <w:rsid w:val="004413EC"/>
    <w:rsid w:val="00451F07"/>
    <w:rsid w:val="004538D9"/>
    <w:rsid w:val="00461B34"/>
    <w:rsid w:val="004663E0"/>
    <w:rsid w:val="004909DF"/>
    <w:rsid w:val="004B043E"/>
    <w:rsid w:val="004B5D02"/>
    <w:rsid w:val="004F2DB2"/>
    <w:rsid w:val="005004AA"/>
    <w:rsid w:val="0054150C"/>
    <w:rsid w:val="00561365"/>
    <w:rsid w:val="00576A21"/>
    <w:rsid w:val="005A381F"/>
    <w:rsid w:val="005E1987"/>
    <w:rsid w:val="005E5467"/>
    <w:rsid w:val="005F4FD1"/>
    <w:rsid w:val="005F6FA5"/>
    <w:rsid w:val="00616CEA"/>
    <w:rsid w:val="006228A9"/>
    <w:rsid w:val="00630B88"/>
    <w:rsid w:val="00650013"/>
    <w:rsid w:val="00652FA9"/>
    <w:rsid w:val="0066357C"/>
    <w:rsid w:val="0069225F"/>
    <w:rsid w:val="006935CB"/>
    <w:rsid w:val="00694491"/>
    <w:rsid w:val="006B212F"/>
    <w:rsid w:val="006C5BB1"/>
    <w:rsid w:val="006F5FC5"/>
    <w:rsid w:val="00707419"/>
    <w:rsid w:val="0073086B"/>
    <w:rsid w:val="00764B50"/>
    <w:rsid w:val="00770A05"/>
    <w:rsid w:val="007728DA"/>
    <w:rsid w:val="007A353D"/>
    <w:rsid w:val="007A3944"/>
    <w:rsid w:val="007B34C0"/>
    <w:rsid w:val="007B54DF"/>
    <w:rsid w:val="007C7C3A"/>
    <w:rsid w:val="007D4976"/>
    <w:rsid w:val="00806258"/>
    <w:rsid w:val="0082489D"/>
    <w:rsid w:val="0083502E"/>
    <w:rsid w:val="00851988"/>
    <w:rsid w:val="008540BA"/>
    <w:rsid w:val="00855ADE"/>
    <w:rsid w:val="008566EE"/>
    <w:rsid w:val="008829E2"/>
    <w:rsid w:val="00883C55"/>
    <w:rsid w:val="00886C33"/>
    <w:rsid w:val="00894C87"/>
    <w:rsid w:val="008A5A04"/>
    <w:rsid w:val="008B5FA4"/>
    <w:rsid w:val="008C125B"/>
    <w:rsid w:val="008D000C"/>
    <w:rsid w:val="00955311"/>
    <w:rsid w:val="00960E89"/>
    <w:rsid w:val="00966A60"/>
    <w:rsid w:val="009813B5"/>
    <w:rsid w:val="009D3AB6"/>
    <w:rsid w:val="009F0846"/>
    <w:rsid w:val="009F2053"/>
    <w:rsid w:val="00A20E09"/>
    <w:rsid w:val="00A51AFC"/>
    <w:rsid w:val="00A762D0"/>
    <w:rsid w:val="00A833B7"/>
    <w:rsid w:val="00AA6566"/>
    <w:rsid w:val="00AB105B"/>
    <w:rsid w:val="00AE5093"/>
    <w:rsid w:val="00B03E4A"/>
    <w:rsid w:val="00B327E4"/>
    <w:rsid w:val="00B418CF"/>
    <w:rsid w:val="00B421C1"/>
    <w:rsid w:val="00B43A53"/>
    <w:rsid w:val="00B54F02"/>
    <w:rsid w:val="00B7526F"/>
    <w:rsid w:val="00B75541"/>
    <w:rsid w:val="00B75A25"/>
    <w:rsid w:val="00B937AF"/>
    <w:rsid w:val="00BA393B"/>
    <w:rsid w:val="00BB3CA6"/>
    <w:rsid w:val="00BB4E77"/>
    <w:rsid w:val="00BC3F25"/>
    <w:rsid w:val="00BF1391"/>
    <w:rsid w:val="00BF3A3C"/>
    <w:rsid w:val="00BF4042"/>
    <w:rsid w:val="00C1244E"/>
    <w:rsid w:val="00C16F15"/>
    <w:rsid w:val="00C261A6"/>
    <w:rsid w:val="00C328A4"/>
    <w:rsid w:val="00C64766"/>
    <w:rsid w:val="00CA0D69"/>
    <w:rsid w:val="00CA4F28"/>
    <w:rsid w:val="00CB58CB"/>
    <w:rsid w:val="00CC01E0"/>
    <w:rsid w:val="00CC7B2E"/>
    <w:rsid w:val="00CE0CEC"/>
    <w:rsid w:val="00D35D41"/>
    <w:rsid w:val="00D40BBD"/>
    <w:rsid w:val="00D47400"/>
    <w:rsid w:val="00D518A8"/>
    <w:rsid w:val="00D876C6"/>
    <w:rsid w:val="00DA35B3"/>
    <w:rsid w:val="00DB7ED2"/>
    <w:rsid w:val="00E03B11"/>
    <w:rsid w:val="00E2306A"/>
    <w:rsid w:val="00E243D3"/>
    <w:rsid w:val="00E261DF"/>
    <w:rsid w:val="00E348BD"/>
    <w:rsid w:val="00E434D3"/>
    <w:rsid w:val="00E51D29"/>
    <w:rsid w:val="00E60F9F"/>
    <w:rsid w:val="00E961EA"/>
    <w:rsid w:val="00EC3013"/>
    <w:rsid w:val="00ED5389"/>
    <w:rsid w:val="00EF0479"/>
    <w:rsid w:val="00EF6E36"/>
    <w:rsid w:val="00F1589F"/>
    <w:rsid w:val="00F5385B"/>
    <w:rsid w:val="00F63FB5"/>
    <w:rsid w:val="00F64421"/>
    <w:rsid w:val="00F704ED"/>
    <w:rsid w:val="00F91641"/>
    <w:rsid w:val="00F916AD"/>
    <w:rsid w:val="00FB0A4D"/>
    <w:rsid w:val="00FC01B0"/>
    <w:rsid w:val="00FC5CC4"/>
    <w:rsid w:val="00FD4488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8722"/>
  <w15:docId w15:val="{B0E69538-0E5B-4A92-B573-068F5A5B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2BBE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B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BBE"/>
  </w:style>
  <w:style w:type="paragraph" w:styleId="AltBilgi">
    <w:name w:val="footer"/>
    <w:basedOn w:val="Normal"/>
    <w:link w:val="AltBilgiChar"/>
    <w:uiPriority w:val="99"/>
    <w:unhideWhenUsed/>
    <w:rsid w:val="000B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BBE"/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BBE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1">
    <w:name w:val="Balon Metni Char1"/>
    <w:basedOn w:val="VarsaylanParagrafYazTipi"/>
    <w:uiPriority w:val="99"/>
    <w:semiHidden/>
    <w:rsid w:val="000B2BBE"/>
    <w:rPr>
      <w:rFonts w:ascii="Tahoma" w:hAnsi="Tahoma" w:cs="Tahoma"/>
      <w:sz w:val="16"/>
      <w:szCs w:val="16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B2BBE"/>
    <w:rPr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B2BBE"/>
    <w:pPr>
      <w:spacing w:after="0" w:line="240" w:lineRule="auto"/>
    </w:pPr>
    <w:rPr>
      <w:sz w:val="20"/>
      <w:szCs w:val="20"/>
    </w:rPr>
  </w:style>
  <w:style w:type="character" w:customStyle="1" w:styleId="DipnotMetniChar1">
    <w:name w:val="Dipnot Metni Char1"/>
    <w:basedOn w:val="VarsaylanParagrafYazTipi"/>
    <w:uiPriority w:val="99"/>
    <w:semiHidden/>
    <w:rsid w:val="000B2BBE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0B2BB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B2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4E69-F483-419B-BC02-D26A5E1D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 Yilmaz</dc:creator>
  <cp:lastModifiedBy>win10</cp:lastModifiedBy>
  <cp:revision>7</cp:revision>
  <cp:lastPrinted>2023-09-18T07:45:00Z</cp:lastPrinted>
  <dcterms:created xsi:type="dcterms:W3CDTF">2023-09-18T08:05:00Z</dcterms:created>
  <dcterms:modified xsi:type="dcterms:W3CDTF">2023-09-18T08:22:00Z</dcterms:modified>
</cp:coreProperties>
</file>