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22" w:rsidRPr="00E858BC" w:rsidRDefault="001E5522" w:rsidP="00EE2C8F">
      <w:pPr>
        <w:jc w:val="center"/>
        <w:rPr>
          <w:rFonts w:ascii="Times New Roman" w:hAnsi="Times New Roman" w:cs="Times New Roman"/>
          <w:b/>
        </w:rPr>
      </w:pPr>
    </w:p>
    <w:p w:rsidR="001E5522" w:rsidRPr="00E858BC" w:rsidRDefault="001E5522" w:rsidP="00EE2C8F">
      <w:pPr>
        <w:jc w:val="center"/>
        <w:rPr>
          <w:rFonts w:ascii="Times New Roman" w:hAnsi="Times New Roman" w:cs="Times New Roman"/>
          <w:b/>
        </w:rPr>
      </w:pPr>
    </w:p>
    <w:p w:rsidR="00880301" w:rsidRPr="00E858BC" w:rsidRDefault="00EE2C8F" w:rsidP="00EE2C8F">
      <w:pPr>
        <w:jc w:val="center"/>
        <w:rPr>
          <w:rFonts w:ascii="Times New Roman" w:hAnsi="Times New Roman" w:cs="Times New Roman"/>
          <w:b/>
        </w:rPr>
      </w:pPr>
      <w:r w:rsidRPr="00E858BC">
        <w:rPr>
          <w:rFonts w:ascii="Times New Roman" w:hAnsi="Times New Roman" w:cs="Times New Roman"/>
          <w:b/>
        </w:rPr>
        <w:t>BELEDİYE VE BAĞLI KURULUŞLARI İLE MAHALLİ İDARE BİRLİKLERİ PERSONELİNİN GÖREVDE YÜKSELME VE UNVAN DEĞİŞİKLİĞİ ESASLARINA DAİR YÖNETMELİK</w:t>
      </w:r>
    </w:p>
    <w:p w:rsidR="00EE2C8F" w:rsidRPr="00E858BC" w:rsidRDefault="00EE2C8F" w:rsidP="00EE2C8F">
      <w:pPr>
        <w:jc w:val="center"/>
        <w:rPr>
          <w:rFonts w:ascii="Times New Roman" w:hAnsi="Times New Roman" w:cs="Times New Roman"/>
        </w:rPr>
      </w:pPr>
    </w:p>
    <w:p w:rsidR="003A356C" w:rsidRPr="00690FDA" w:rsidRDefault="003A356C" w:rsidP="003A356C">
      <w:pPr>
        <w:spacing w:after="0" w:line="240" w:lineRule="auto"/>
        <w:ind w:firstLine="567"/>
        <w:jc w:val="both"/>
        <w:rPr>
          <w:rFonts w:ascii="Times New Roman" w:hAnsi="Times New Roman" w:cs="Times New Roman"/>
          <w:color w:val="FF0000"/>
        </w:rPr>
      </w:pPr>
      <w:r w:rsidRPr="00690FDA">
        <w:rPr>
          <w:rFonts w:ascii="Times New Roman" w:hAnsi="Times New Roman" w:cs="Times New Roman"/>
          <w:b/>
          <w:bCs/>
          <w:color w:val="FF0000"/>
        </w:rPr>
        <w:t>Görevde yükselme suretiyle atanacaklarda aranacak genel şartlar</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b/>
          <w:bCs/>
        </w:rPr>
        <w:t>MADDE 6 –</w:t>
      </w:r>
      <w:r w:rsidRPr="00E858BC">
        <w:rPr>
          <w:rFonts w:ascii="Times New Roman" w:hAnsi="Times New Roman" w:cs="Times New Roman"/>
        </w:rPr>
        <w:t> (1) Görevde yükselme suretiyle atanacaklarda;</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rPr>
        <w:t>a) Görevde yükselme sınavında başarılı olmak,</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rPr>
        <w:t>b) 657 sayılı Kanunun 68 inci maddesinde belirtilen atanabilme şartlarını taşımak,</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rPr>
        <w:t>c) Bu Yönetmelik kapsamındaki kadrolara atanabilmek için son müracaat tarihi itibarıyla en az bir yıl süreyle atamanın yapılacağı yerel yönetimde çalışmış olmak,</w:t>
      </w:r>
    </w:p>
    <w:p w:rsidR="003A356C" w:rsidRPr="00E858BC" w:rsidRDefault="003A356C" w:rsidP="003A356C">
      <w:pPr>
        <w:spacing w:after="0" w:line="240" w:lineRule="auto"/>
        <w:ind w:firstLine="567"/>
        <w:jc w:val="both"/>
        <w:rPr>
          <w:rFonts w:ascii="Times New Roman" w:hAnsi="Times New Roman" w:cs="Times New Roman"/>
        </w:rPr>
      </w:pPr>
      <w:proofErr w:type="gramStart"/>
      <w:r w:rsidRPr="00E858BC">
        <w:rPr>
          <w:rFonts w:ascii="Times New Roman" w:hAnsi="Times New Roman" w:cs="Times New Roman"/>
        </w:rPr>
        <w:t>genel</w:t>
      </w:r>
      <w:proofErr w:type="gramEnd"/>
      <w:r w:rsidRPr="00E858BC">
        <w:rPr>
          <w:rFonts w:ascii="Times New Roman" w:hAnsi="Times New Roman" w:cs="Times New Roman"/>
        </w:rPr>
        <w:t> şartları aranır. Ancak, ilan edilen kadro için yerel yönetimde bir yıl çalışma şartını taşıyan personel bulunmaması durumunda, söz konusu kadro için yapılacak başvuruda bu şart aranmaz.</w:t>
      </w:r>
    </w:p>
    <w:p w:rsidR="003A356C" w:rsidRPr="00E858BC" w:rsidRDefault="00532C09" w:rsidP="00EE2C8F">
      <w:pPr>
        <w:jc w:val="both"/>
        <w:rPr>
          <w:rFonts w:ascii="Times New Roman" w:hAnsi="Times New Roman" w:cs="Times New Roman"/>
          <w:b/>
        </w:rPr>
      </w:pPr>
      <w:r w:rsidRPr="00E858BC">
        <w:rPr>
          <w:rFonts w:ascii="Times New Roman" w:hAnsi="Times New Roman" w:cs="Times New Roman"/>
          <w:b/>
        </w:rPr>
        <w:t>-----------------------------------------------------------------------------------------------------------------</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b/>
          <w:bCs/>
        </w:rPr>
        <w:t>Görevde yükselme sınavına tabi olarak atanacaklarda aranacak özel şartlar</w:t>
      </w:r>
    </w:p>
    <w:p w:rsidR="003A356C" w:rsidRPr="00E858BC" w:rsidRDefault="003A356C" w:rsidP="003A356C">
      <w:pPr>
        <w:spacing w:after="0" w:line="240" w:lineRule="auto"/>
        <w:ind w:firstLine="567"/>
        <w:jc w:val="both"/>
        <w:rPr>
          <w:rFonts w:ascii="Times New Roman" w:hAnsi="Times New Roman" w:cs="Times New Roman"/>
        </w:rPr>
      </w:pPr>
      <w:r w:rsidRPr="00E858BC">
        <w:rPr>
          <w:rFonts w:ascii="Times New Roman" w:hAnsi="Times New Roman" w:cs="Times New Roman"/>
          <w:b/>
          <w:bCs/>
        </w:rPr>
        <w:t>MADDE 7 –</w:t>
      </w:r>
      <w:r w:rsidRPr="00E858BC">
        <w:rPr>
          <w:rFonts w:ascii="Times New Roman" w:hAnsi="Times New Roman" w:cs="Times New Roman"/>
        </w:rPr>
        <w:t> (1) 5 inci maddenin birinci fıkrasında sayılan unvanlara görevde yükselme suretiyle yapılacak atamalarda aşağıdaki özel şartlar aranır:</w:t>
      </w:r>
    </w:p>
    <w:p w:rsidR="00C95187" w:rsidRDefault="00C95187" w:rsidP="00C95187">
      <w:pPr>
        <w:pStyle w:val="AralkYok"/>
      </w:pPr>
    </w:p>
    <w:p w:rsidR="00EE2C8F" w:rsidRPr="00690FDA" w:rsidRDefault="00690FDA" w:rsidP="00EE2C8F">
      <w:pPr>
        <w:jc w:val="both"/>
        <w:rPr>
          <w:rFonts w:ascii="Times New Roman" w:hAnsi="Times New Roman" w:cs="Times New Roman"/>
          <w:b/>
          <w:color w:val="FF0000"/>
        </w:rPr>
      </w:pPr>
      <w:r w:rsidRPr="00690FDA">
        <w:rPr>
          <w:rFonts w:ascii="Times New Roman" w:hAnsi="Times New Roman" w:cs="Times New Roman"/>
          <w:b/>
          <w:color w:val="FF0000"/>
        </w:rPr>
        <w:t xml:space="preserve">A) MÜDÜR VE ŞUBE MÜDÜRÜ KADROSUNA ATANABİLMEK İÇİN; </w:t>
      </w:r>
    </w:p>
    <w:p w:rsidR="00EE2C8F" w:rsidRPr="00E858BC" w:rsidRDefault="00EE2C8F" w:rsidP="00EE2C8F">
      <w:pPr>
        <w:jc w:val="both"/>
        <w:rPr>
          <w:rFonts w:ascii="Times New Roman" w:hAnsi="Times New Roman" w:cs="Times New Roman"/>
        </w:rPr>
      </w:pPr>
      <w:r w:rsidRPr="00E858BC">
        <w:rPr>
          <w:rFonts w:ascii="Times New Roman" w:hAnsi="Times New Roman" w:cs="Times New Roman"/>
        </w:rPr>
        <w:t xml:space="preserve">1) Fakülte veya en az dört yıllık yüksekokul mezunu olmak, </w:t>
      </w:r>
    </w:p>
    <w:p w:rsidR="00EE2C8F" w:rsidRPr="00E858BC" w:rsidRDefault="00EE2C8F" w:rsidP="00EE2C8F">
      <w:pPr>
        <w:jc w:val="both"/>
        <w:rPr>
          <w:rFonts w:ascii="Times New Roman" w:hAnsi="Times New Roman" w:cs="Times New Roman"/>
        </w:rPr>
      </w:pPr>
      <w:proofErr w:type="gramStart"/>
      <w:r w:rsidRPr="00E858BC">
        <w:rPr>
          <w:rFonts w:ascii="Times New Roman" w:hAnsi="Times New Roman" w:cs="Times New Roman"/>
        </w:rPr>
        <w:t xml:space="preserve">2) Son müracaat tarihi itibarıyla, koruma ve güvenlik görevlisi amiri, şef, koruma ve güvenlik şefi, bando şefi, hukuk müşaviri, çözümleyici, uzman, sivil savunma uzmanı, ayniyat saymanı, muhasebeci, kontrol memuru ile eğitmen kadrolarında veya en az </w:t>
      </w:r>
      <w:proofErr w:type="spellStart"/>
      <w:r w:rsidRPr="00E858BC">
        <w:rPr>
          <w:rFonts w:ascii="Times New Roman" w:hAnsi="Times New Roman" w:cs="Times New Roman"/>
        </w:rPr>
        <w:t>önlisans</w:t>
      </w:r>
      <w:proofErr w:type="spellEnd"/>
      <w:r w:rsidRPr="00E858BC">
        <w:rPr>
          <w:rFonts w:ascii="Times New Roman" w:hAnsi="Times New Roman" w:cs="Times New Roman"/>
        </w:rPr>
        <w:t xml:space="preserve"> düzeyinde öğrenim gerektiren unvan değişikliğine tabi kadrolarda en az iki yıl ya da 5 inci maddenin birinci fıkrasının (d) bendinin (2) numaralı alt bendinde sayılan görevlerde veya ortaöğrenim düzeyinde öğrenim gerektiren unvan değişikliğine </w:t>
      </w:r>
      <w:r w:rsidRPr="00E858BC">
        <w:rPr>
          <w:rFonts w:ascii="Times New Roman" w:hAnsi="Times New Roman" w:cs="Times New Roman"/>
          <w:b/>
        </w:rPr>
        <w:t>tabi kadrolarda en az altı yıl çalışmış</w:t>
      </w:r>
      <w:r w:rsidRPr="00E858BC">
        <w:rPr>
          <w:rFonts w:ascii="Times New Roman" w:hAnsi="Times New Roman" w:cs="Times New Roman"/>
        </w:rPr>
        <w:t xml:space="preserve"> olmak,</w:t>
      </w:r>
      <w:proofErr w:type="gramEnd"/>
    </w:p>
    <w:p w:rsidR="00C95187" w:rsidRDefault="001E5522" w:rsidP="00E858BC">
      <w:pPr>
        <w:pStyle w:val="baslk"/>
        <w:spacing w:before="0" w:beforeAutospacing="0" w:after="0" w:afterAutospacing="0" w:line="240" w:lineRule="atLeast"/>
        <w:jc w:val="center"/>
        <w:rPr>
          <w:b/>
          <w:sz w:val="22"/>
          <w:szCs w:val="22"/>
        </w:rPr>
      </w:pPr>
      <w:r w:rsidRPr="00E858BC">
        <w:rPr>
          <w:b/>
          <w:sz w:val="22"/>
          <w:szCs w:val="22"/>
        </w:rPr>
        <w:tab/>
      </w:r>
    </w:p>
    <w:p w:rsidR="00E858BC" w:rsidRPr="00E858BC" w:rsidRDefault="00690FDA" w:rsidP="00690FDA">
      <w:pPr>
        <w:pStyle w:val="baslk"/>
        <w:spacing w:before="0" w:beforeAutospacing="0" w:after="0" w:afterAutospacing="0" w:line="240" w:lineRule="atLeast"/>
        <w:jc w:val="center"/>
        <w:rPr>
          <w:b/>
          <w:bCs/>
          <w:color w:val="000000"/>
          <w:sz w:val="22"/>
          <w:szCs w:val="22"/>
        </w:rPr>
      </w:pPr>
      <w:r>
        <w:rPr>
          <w:b/>
          <w:bCs/>
          <w:color w:val="000000"/>
          <w:sz w:val="22"/>
          <w:szCs w:val="22"/>
        </w:rPr>
        <w:t xml:space="preserve">657 </w:t>
      </w:r>
      <w:r w:rsidR="00E858BC" w:rsidRPr="00E858BC">
        <w:rPr>
          <w:b/>
          <w:bCs/>
          <w:color w:val="000000"/>
          <w:sz w:val="22"/>
          <w:szCs w:val="22"/>
        </w:rPr>
        <w:t>DEVLET MEMURLARI KANUNU </w:t>
      </w:r>
    </w:p>
    <w:p w:rsidR="00E858BC" w:rsidRPr="00E858BC" w:rsidRDefault="00E858BC" w:rsidP="00EE2C8F">
      <w:pPr>
        <w:jc w:val="both"/>
        <w:rPr>
          <w:rFonts w:ascii="Times New Roman" w:hAnsi="Times New Roman" w:cs="Times New Roman"/>
          <w:b/>
        </w:rPr>
      </w:pPr>
      <w:bookmarkStart w:id="0" w:name="_GoBack"/>
      <w:bookmarkEnd w:id="0"/>
    </w:p>
    <w:p w:rsidR="00E858BC" w:rsidRPr="00E858BC" w:rsidRDefault="00E858BC" w:rsidP="00EE2C8F">
      <w:pPr>
        <w:jc w:val="both"/>
        <w:rPr>
          <w:rFonts w:ascii="Times New Roman" w:hAnsi="Times New Roman" w:cs="Times New Roman"/>
          <w:b/>
          <w:bCs/>
          <w:color w:val="000000"/>
        </w:rPr>
      </w:pPr>
      <w:r w:rsidRPr="00E858BC">
        <w:rPr>
          <w:rFonts w:ascii="Times New Roman" w:hAnsi="Times New Roman" w:cs="Times New Roman"/>
          <w:b/>
          <w:bCs/>
          <w:color w:val="000000"/>
        </w:rPr>
        <w:t xml:space="preserve">Madde 68 – (Değişik: 12/2/1982 - 2595/5 </w:t>
      </w:r>
      <w:proofErr w:type="spellStart"/>
      <w:r w:rsidRPr="00E858BC">
        <w:rPr>
          <w:rFonts w:ascii="Times New Roman" w:hAnsi="Times New Roman" w:cs="Times New Roman"/>
          <w:b/>
          <w:bCs/>
          <w:color w:val="000000"/>
        </w:rPr>
        <w:t>md.</w:t>
      </w:r>
      <w:proofErr w:type="spellEnd"/>
      <w:r w:rsidRPr="00E858BC">
        <w:rPr>
          <w:rFonts w:ascii="Times New Roman" w:hAnsi="Times New Roman" w:cs="Times New Roman"/>
          <w:b/>
          <w:bCs/>
          <w:color w:val="000000"/>
        </w:rPr>
        <w:t>)</w:t>
      </w:r>
    </w:p>
    <w:p w:rsidR="00E858BC" w:rsidRPr="00E858BC" w:rsidRDefault="00E858BC" w:rsidP="00E858BC">
      <w:pPr>
        <w:spacing w:after="0" w:line="240" w:lineRule="atLeast"/>
        <w:ind w:firstLine="567"/>
        <w:jc w:val="both"/>
        <w:rPr>
          <w:rFonts w:ascii="Times New Roman" w:eastAsia="Times New Roman" w:hAnsi="Times New Roman" w:cs="Times New Roman"/>
          <w:color w:val="000000"/>
          <w:lang w:eastAsia="tr-TR"/>
        </w:rPr>
      </w:pPr>
      <w:r w:rsidRPr="00E858BC">
        <w:rPr>
          <w:rFonts w:ascii="Times New Roman" w:eastAsia="Times New Roman" w:hAnsi="Times New Roman" w:cs="Times New Roman"/>
          <w:color w:val="000000"/>
          <w:lang w:eastAsia="tr-TR"/>
        </w:rPr>
        <w:t>B) </w:t>
      </w:r>
      <w:r w:rsidRPr="00E858BC">
        <w:rPr>
          <w:rFonts w:ascii="Times New Roman" w:eastAsia="Times New Roman" w:hAnsi="Times New Roman" w:cs="Times New Roman"/>
          <w:b/>
          <w:bCs/>
          <w:color w:val="000000"/>
          <w:lang w:eastAsia="tr-TR"/>
        </w:rPr>
        <w:t xml:space="preserve">(Değişik: 4/5/1984 – KHK-199/1 </w:t>
      </w:r>
      <w:proofErr w:type="spellStart"/>
      <w:r w:rsidRPr="00E858BC">
        <w:rPr>
          <w:rFonts w:ascii="Times New Roman" w:eastAsia="Times New Roman" w:hAnsi="Times New Roman" w:cs="Times New Roman"/>
          <w:b/>
          <w:bCs/>
          <w:color w:val="000000"/>
          <w:lang w:eastAsia="tr-TR"/>
        </w:rPr>
        <w:t>md.</w:t>
      </w:r>
      <w:proofErr w:type="spellEnd"/>
      <w:r w:rsidRPr="00E858BC">
        <w:rPr>
          <w:rFonts w:ascii="Times New Roman" w:eastAsia="Times New Roman" w:hAnsi="Times New Roman" w:cs="Times New Roman"/>
          <w:b/>
          <w:bCs/>
          <w:color w:val="000000"/>
          <w:lang w:eastAsia="tr-TR"/>
        </w:rPr>
        <w:t>)</w:t>
      </w:r>
      <w:r w:rsidRPr="00E858BC">
        <w:rPr>
          <w:rFonts w:ascii="Times New Roman" w:eastAsia="Times New Roman" w:hAnsi="Times New Roman" w:cs="Times New Roman"/>
          <w:color w:val="000000"/>
          <w:lang w:eastAsia="tr-TR"/>
        </w:rPr>
        <w:t> Eğitim ve Öğretim Hizmetleri Sınıfı ile Sağlık Hizmetleri ve Yardımcı Sağlık Hizmetleri Sınıfı hariç, sınıfların 1, 2, 3 ve 4 üncü derecelerindeki kadrolarına, derece yükselmesindeki süre kaydı aranmaksızın, atanmasındaki usule göre daha aşağıdaki derecelerden atama yapılabilir.</w:t>
      </w:r>
      <w:r w:rsidRPr="00E858BC">
        <w:rPr>
          <w:rFonts w:ascii="Times New Roman" w:eastAsia="Times New Roman" w:hAnsi="Times New Roman" w:cs="Times New Roman"/>
          <w:color w:val="000000"/>
          <w:vertAlign w:val="superscript"/>
          <w:lang w:eastAsia="tr-TR"/>
        </w:rPr>
        <w:t>(2)</w:t>
      </w:r>
    </w:p>
    <w:p w:rsidR="00E858BC" w:rsidRPr="00E858BC" w:rsidRDefault="00E858BC" w:rsidP="00E858BC">
      <w:pPr>
        <w:spacing w:after="0" w:line="240" w:lineRule="atLeast"/>
        <w:ind w:firstLine="567"/>
        <w:jc w:val="both"/>
        <w:rPr>
          <w:rFonts w:ascii="Times New Roman" w:eastAsia="Times New Roman" w:hAnsi="Times New Roman" w:cs="Times New Roman"/>
          <w:color w:val="000000"/>
          <w:lang w:eastAsia="tr-TR"/>
        </w:rPr>
      </w:pPr>
      <w:r w:rsidRPr="00E858BC">
        <w:rPr>
          <w:rFonts w:ascii="Times New Roman" w:eastAsia="Times New Roman" w:hAnsi="Times New Roman" w:cs="Times New Roman"/>
          <w:b/>
          <w:bCs/>
          <w:color w:val="000000"/>
          <w:lang w:eastAsia="tr-TR"/>
        </w:rPr>
        <w:t xml:space="preserve">(Değişik ikinci paragraf: 13/2/2011 - 6111/101 </w:t>
      </w:r>
      <w:proofErr w:type="spellStart"/>
      <w:r w:rsidRPr="00E858BC">
        <w:rPr>
          <w:rFonts w:ascii="Times New Roman" w:eastAsia="Times New Roman" w:hAnsi="Times New Roman" w:cs="Times New Roman"/>
          <w:b/>
          <w:bCs/>
          <w:color w:val="000000"/>
          <w:lang w:eastAsia="tr-TR"/>
        </w:rPr>
        <w:t>md.</w:t>
      </w:r>
      <w:proofErr w:type="spellEnd"/>
      <w:r w:rsidRPr="00E858BC">
        <w:rPr>
          <w:rFonts w:ascii="Times New Roman" w:eastAsia="Times New Roman" w:hAnsi="Times New Roman" w:cs="Times New Roman"/>
          <w:b/>
          <w:bCs/>
          <w:color w:val="000000"/>
          <w:lang w:eastAsia="tr-TR"/>
        </w:rPr>
        <w:t>) </w:t>
      </w:r>
      <w:r w:rsidRPr="00E858BC">
        <w:rPr>
          <w:rFonts w:ascii="Times New Roman" w:eastAsia="Times New Roman" w:hAnsi="Times New Roman" w:cs="Times New Roman"/>
          <w:color w:val="000000"/>
          <w:lang w:eastAsia="tr-TR"/>
        </w:rPr>
        <w:t>Ancak, bu şekilde bir atamanın yapılabilmesi için ilgilinin;</w:t>
      </w:r>
    </w:p>
    <w:p w:rsidR="00E858BC" w:rsidRPr="00E858BC" w:rsidRDefault="00E858BC" w:rsidP="00E858BC">
      <w:pPr>
        <w:spacing w:after="0" w:line="240" w:lineRule="atLeast"/>
        <w:ind w:firstLine="567"/>
        <w:jc w:val="both"/>
        <w:rPr>
          <w:rFonts w:ascii="Times New Roman" w:eastAsia="Times New Roman" w:hAnsi="Times New Roman" w:cs="Times New Roman"/>
          <w:color w:val="000000"/>
          <w:lang w:eastAsia="tr-TR"/>
        </w:rPr>
      </w:pPr>
      <w:r w:rsidRPr="00E858BC">
        <w:rPr>
          <w:rFonts w:ascii="Times New Roman" w:eastAsia="Times New Roman" w:hAnsi="Times New Roman" w:cs="Times New Roman"/>
          <w:color w:val="000000"/>
          <w:lang w:eastAsia="tr-TR"/>
        </w:rPr>
        <w:t>a) 1 inci dereceli kadrolardan ek göstergesi 5300 ve daha yukarıda olanlar için en az 12 yıl,</w:t>
      </w:r>
    </w:p>
    <w:p w:rsidR="00E858BC" w:rsidRPr="00E858BC" w:rsidRDefault="00E858BC" w:rsidP="00E858BC">
      <w:pPr>
        <w:spacing w:after="0" w:line="240" w:lineRule="atLeast"/>
        <w:ind w:firstLine="567"/>
        <w:jc w:val="both"/>
        <w:rPr>
          <w:rFonts w:ascii="Times New Roman" w:eastAsia="Times New Roman" w:hAnsi="Times New Roman" w:cs="Times New Roman"/>
          <w:b/>
          <w:color w:val="000000"/>
          <w:lang w:eastAsia="tr-TR"/>
        </w:rPr>
      </w:pPr>
      <w:r w:rsidRPr="00594A61">
        <w:rPr>
          <w:rFonts w:ascii="Times New Roman" w:eastAsia="Times New Roman" w:hAnsi="Times New Roman" w:cs="Times New Roman"/>
          <w:color w:val="000000"/>
          <w:lang w:eastAsia="tr-TR"/>
        </w:rPr>
        <w:t xml:space="preserve">b) </w:t>
      </w:r>
      <w:r w:rsidRPr="00594A61">
        <w:rPr>
          <w:rFonts w:ascii="Times New Roman" w:eastAsia="Times New Roman" w:hAnsi="Times New Roman" w:cs="Times New Roman"/>
          <w:b/>
          <w:color w:val="000000"/>
          <w:lang w:eastAsia="tr-TR"/>
        </w:rPr>
        <w:t xml:space="preserve">1 inci ve 2 </w:t>
      </w:r>
      <w:proofErr w:type="spellStart"/>
      <w:r w:rsidRPr="00594A61">
        <w:rPr>
          <w:rFonts w:ascii="Times New Roman" w:eastAsia="Times New Roman" w:hAnsi="Times New Roman" w:cs="Times New Roman"/>
          <w:b/>
          <w:color w:val="000000"/>
          <w:lang w:eastAsia="tr-TR"/>
        </w:rPr>
        <w:t>nci</w:t>
      </w:r>
      <w:proofErr w:type="spellEnd"/>
      <w:r w:rsidRPr="00594A61">
        <w:rPr>
          <w:rFonts w:ascii="Times New Roman" w:eastAsia="Times New Roman" w:hAnsi="Times New Roman" w:cs="Times New Roman"/>
          <w:b/>
          <w:color w:val="000000"/>
          <w:lang w:eastAsia="tr-TR"/>
        </w:rPr>
        <w:t xml:space="preserve"> dereceli kadrolardan ek göstergesi 5300’den az olanlar için en az 10 yıl,</w:t>
      </w:r>
    </w:p>
    <w:p w:rsidR="00E858BC" w:rsidRPr="00E858BC" w:rsidRDefault="00E858BC" w:rsidP="00E858BC">
      <w:pPr>
        <w:spacing w:after="0" w:line="240" w:lineRule="atLeast"/>
        <w:ind w:firstLine="567"/>
        <w:jc w:val="both"/>
        <w:rPr>
          <w:rFonts w:ascii="Times New Roman" w:eastAsia="Times New Roman" w:hAnsi="Times New Roman" w:cs="Times New Roman"/>
          <w:color w:val="000000"/>
          <w:lang w:eastAsia="tr-TR"/>
        </w:rPr>
      </w:pPr>
      <w:r w:rsidRPr="00E858BC">
        <w:rPr>
          <w:rFonts w:ascii="Times New Roman" w:eastAsia="Times New Roman" w:hAnsi="Times New Roman" w:cs="Times New Roman"/>
          <w:color w:val="000000"/>
          <w:lang w:eastAsia="tr-TR"/>
        </w:rPr>
        <w:t>c) 3 üncü ve 4 üncü dereceli kadrolar için en az 8 yıl,</w:t>
      </w:r>
    </w:p>
    <w:p w:rsidR="00E858BC" w:rsidRPr="00E858BC" w:rsidRDefault="00E858BC" w:rsidP="00E858BC">
      <w:pPr>
        <w:spacing w:after="0" w:line="240" w:lineRule="atLeast"/>
        <w:ind w:firstLine="567"/>
        <w:jc w:val="both"/>
        <w:rPr>
          <w:rFonts w:ascii="Times New Roman" w:eastAsia="Times New Roman" w:hAnsi="Times New Roman" w:cs="Times New Roman"/>
          <w:color w:val="000000"/>
          <w:lang w:eastAsia="tr-TR"/>
        </w:rPr>
      </w:pPr>
      <w:proofErr w:type="gramStart"/>
      <w:r w:rsidRPr="00E858BC">
        <w:rPr>
          <w:rFonts w:ascii="Times New Roman" w:eastAsia="Times New Roman" w:hAnsi="Times New Roman" w:cs="Times New Roman"/>
          <w:color w:val="000000"/>
          <w:lang w:eastAsia="tr-TR"/>
        </w:rPr>
        <w:t>hizmetinin</w:t>
      </w:r>
      <w:proofErr w:type="gramEnd"/>
      <w:r w:rsidRPr="00E858BC">
        <w:rPr>
          <w:rFonts w:ascii="Times New Roman" w:eastAsia="Times New Roman" w:hAnsi="Times New Roman" w:cs="Times New Roman"/>
          <w:color w:val="000000"/>
          <w:lang w:eastAsia="tr-TR"/>
        </w:rPr>
        <w:t xml:space="preserve"> bulunması ve yükseköğrenim görmüş olması şarttır. Dört yıldan az süreli yükseköğrenim görenler için bu sürelere iki yıl ilave edilir. </w:t>
      </w:r>
      <w:proofErr w:type="gramStart"/>
      <w:r w:rsidRPr="00E858BC">
        <w:rPr>
          <w:rFonts w:ascii="Times New Roman" w:eastAsia="Times New Roman" w:hAnsi="Times New Roman" w:cs="Times New Roman"/>
          <w:color w:val="000000"/>
          <w:lang w:eastAsia="tr-TR"/>
        </w:rPr>
        <w:t xml:space="preserve">Bu sürelerin hesabında; 8/6/1984 tarihli ve 217 sayılı Kanun Hükmünde Kararnamenin 2 </w:t>
      </w:r>
      <w:proofErr w:type="spellStart"/>
      <w:r w:rsidRPr="00E858BC">
        <w:rPr>
          <w:rFonts w:ascii="Times New Roman" w:eastAsia="Times New Roman" w:hAnsi="Times New Roman" w:cs="Times New Roman"/>
          <w:color w:val="000000"/>
          <w:lang w:eastAsia="tr-TR"/>
        </w:rPr>
        <w:t>nci</w:t>
      </w:r>
      <w:proofErr w:type="spellEnd"/>
      <w:r w:rsidRPr="00E858BC">
        <w:rPr>
          <w:rFonts w:ascii="Times New Roman" w:eastAsia="Times New Roman" w:hAnsi="Times New Roman" w:cs="Times New Roman"/>
          <w:color w:val="000000"/>
          <w:lang w:eastAsia="tr-TR"/>
        </w:rPr>
        <w:t xml:space="preserve"> maddesi kapsamına dâhil kurumlarda fiilen çalışılan süreler ile Yasama Organı Üyeliğinde, belediye başkanlığında, belediye ve il genel meclisi üyeliğinde, kanunlarla kurulan fonlarda, muvazzaf askerlikte, okul devresi dâhil yedek astsubaylık ve yedek subaylıkta ve uluslararası kuruluşlarda geçen sürelerin tamamı ile yükseköğrenim gördükten sonra özel kurumlarda veya serbest olarak çalıştıkları sürenin; Başbakanlık ve bakanlıkların bağlı ve ilgili kuruluşlarının müsteşar ve müsteşar yardımcıları ile en üst yönetici konumundaki genel müdür ve başkan kadrolarına atanacaklar için tamamı, diğer kadrolara atanacaklar için altı yılı geçmemek üzere dörtte üçü dikkate alınır.</w:t>
      </w:r>
      <w:proofErr w:type="gramEnd"/>
    </w:p>
    <w:p w:rsidR="00E858BC" w:rsidRPr="00E858BC" w:rsidRDefault="00E858BC" w:rsidP="00EE2C8F">
      <w:pPr>
        <w:jc w:val="both"/>
        <w:rPr>
          <w:rFonts w:ascii="Times New Roman" w:hAnsi="Times New Roman" w:cs="Times New Roman"/>
          <w:b/>
        </w:rPr>
      </w:pPr>
    </w:p>
    <w:p w:rsidR="00E858BC" w:rsidRPr="00E858BC" w:rsidRDefault="00E858BC" w:rsidP="00EE2C8F">
      <w:pPr>
        <w:jc w:val="both"/>
        <w:rPr>
          <w:rFonts w:ascii="Times New Roman" w:hAnsi="Times New Roman" w:cs="Times New Roman"/>
          <w:b/>
        </w:rPr>
      </w:pPr>
    </w:p>
    <w:p w:rsidR="00690FDA" w:rsidRDefault="00690FDA" w:rsidP="00EE2C8F">
      <w:pPr>
        <w:jc w:val="both"/>
        <w:rPr>
          <w:rFonts w:ascii="Times New Roman" w:hAnsi="Times New Roman" w:cs="Times New Roman"/>
          <w:b/>
        </w:rPr>
      </w:pPr>
    </w:p>
    <w:p w:rsidR="00EE2C8F" w:rsidRPr="00E858BC" w:rsidRDefault="00EE2C8F" w:rsidP="00EE2C8F">
      <w:pPr>
        <w:jc w:val="both"/>
        <w:rPr>
          <w:rFonts w:ascii="Times New Roman" w:hAnsi="Times New Roman" w:cs="Times New Roman"/>
          <w:b/>
        </w:rPr>
      </w:pPr>
      <w:r w:rsidRPr="00E858BC">
        <w:rPr>
          <w:rFonts w:ascii="Times New Roman" w:hAnsi="Times New Roman" w:cs="Times New Roman"/>
          <w:b/>
        </w:rPr>
        <w:t xml:space="preserve">Görevde yükselme ve unvan değişikliğine tabi kadrolar </w:t>
      </w:r>
    </w:p>
    <w:p w:rsidR="00EE2C8F" w:rsidRPr="00E858BC" w:rsidRDefault="00690FDA" w:rsidP="00EE2C8F">
      <w:pPr>
        <w:jc w:val="both"/>
        <w:rPr>
          <w:rFonts w:ascii="Times New Roman" w:hAnsi="Times New Roman" w:cs="Times New Roman"/>
          <w:b/>
        </w:rPr>
      </w:pPr>
      <w:r>
        <w:rPr>
          <w:rFonts w:ascii="Times New Roman" w:hAnsi="Times New Roman" w:cs="Times New Roman"/>
          <w:b/>
        </w:rPr>
        <w:t>MADDE 5 /d</w:t>
      </w:r>
      <w:r w:rsidR="00EE2C8F" w:rsidRPr="00E858BC">
        <w:rPr>
          <w:rFonts w:ascii="Times New Roman" w:hAnsi="Times New Roman" w:cs="Times New Roman"/>
          <w:b/>
        </w:rPr>
        <w:t xml:space="preserve"> ) İdari hizmetler grubu; </w:t>
      </w:r>
    </w:p>
    <w:p w:rsidR="00EE2C8F" w:rsidRPr="00E858BC" w:rsidRDefault="001E5522" w:rsidP="00EE2C8F">
      <w:pPr>
        <w:jc w:val="both"/>
        <w:rPr>
          <w:rFonts w:ascii="Times New Roman" w:hAnsi="Times New Roman" w:cs="Times New Roman"/>
        </w:rPr>
      </w:pPr>
      <w:r w:rsidRPr="00E858BC">
        <w:rPr>
          <w:rFonts w:ascii="Times New Roman" w:hAnsi="Times New Roman" w:cs="Times New Roman"/>
          <w:b/>
        </w:rPr>
        <w:tab/>
      </w:r>
      <w:r w:rsidR="00EE2C8F" w:rsidRPr="00E858BC">
        <w:rPr>
          <w:rFonts w:ascii="Times New Roman" w:hAnsi="Times New Roman" w:cs="Times New Roman"/>
          <w:b/>
        </w:rPr>
        <w:t>2)</w:t>
      </w:r>
      <w:r w:rsidR="00EE2C8F" w:rsidRPr="00E858BC">
        <w:rPr>
          <w:rFonts w:ascii="Times New Roman" w:hAnsi="Times New Roman" w:cs="Times New Roman"/>
        </w:rPr>
        <w:t xml:space="preserve"> Bilgisayar işletmeni, veri hazırlama ve kontrol işletmeni, veznedar, </w:t>
      </w:r>
      <w:proofErr w:type="spellStart"/>
      <w:r w:rsidR="00EE2C8F" w:rsidRPr="00E858BC">
        <w:rPr>
          <w:rFonts w:ascii="Times New Roman" w:hAnsi="Times New Roman" w:cs="Times New Roman"/>
        </w:rPr>
        <w:t>anbar</w:t>
      </w:r>
      <w:proofErr w:type="spellEnd"/>
      <w:r w:rsidR="00EE2C8F" w:rsidRPr="00E858BC">
        <w:rPr>
          <w:rFonts w:ascii="Times New Roman" w:hAnsi="Times New Roman" w:cs="Times New Roman"/>
        </w:rPr>
        <w:t xml:space="preserve"> memuru, ayniyat memuru, belediye trafik memuru, bilet satış memuru, evlendirme memuru, gemi adamı, koruma ve güvenlik görevlisi, gişe memuru, memur, mutemet, sayaç memuru, tahsildar, şoför.</w:t>
      </w:r>
    </w:p>
    <w:p w:rsidR="001E5522" w:rsidRPr="00E858BC" w:rsidRDefault="001E5522" w:rsidP="001E5522">
      <w:pPr>
        <w:spacing w:after="0" w:line="240" w:lineRule="auto"/>
        <w:ind w:firstLine="567"/>
        <w:jc w:val="both"/>
        <w:rPr>
          <w:rFonts w:ascii="Times New Roman" w:hAnsi="Times New Roman" w:cs="Times New Roman"/>
          <w:b/>
        </w:rPr>
      </w:pPr>
      <w:r w:rsidRPr="00E858BC">
        <w:rPr>
          <w:rFonts w:ascii="Times New Roman" w:hAnsi="Times New Roman" w:cs="Times New Roman"/>
          <w:b/>
        </w:rPr>
        <w:t>(2) Unvan değişikliğine tabi kadrolar aşağıda belirtilmiştir:</w:t>
      </w:r>
    </w:p>
    <w:p w:rsidR="001E5522" w:rsidRPr="00E858BC" w:rsidRDefault="001E5522" w:rsidP="001E5522">
      <w:pPr>
        <w:spacing w:after="0" w:line="240" w:lineRule="auto"/>
        <w:ind w:firstLine="567"/>
        <w:jc w:val="both"/>
        <w:rPr>
          <w:rFonts w:ascii="Times New Roman" w:hAnsi="Times New Roman" w:cs="Times New Roman"/>
          <w:b/>
        </w:rPr>
      </w:pPr>
    </w:p>
    <w:p w:rsidR="001E5522" w:rsidRPr="00E858BC" w:rsidRDefault="001E5522" w:rsidP="001E5522">
      <w:pPr>
        <w:spacing w:after="0" w:line="240" w:lineRule="auto"/>
        <w:ind w:firstLine="567"/>
        <w:jc w:val="both"/>
        <w:rPr>
          <w:rFonts w:ascii="Times New Roman" w:hAnsi="Times New Roman" w:cs="Times New Roman"/>
        </w:rPr>
      </w:pPr>
      <w:r w:rsidRPr="00E858BC">
        <w:rPr>
          <w:rFonts w:ascii="Times New Roman" w:hAnsi="Times New Roman" w:cs="Times New Roman"/>
        </w:rPr>
        <w:t>a) Sanat tarihçisi, arkeolog, dekoratör, desinatör, ekonomist, ev ekonomisti, fizikçi, </w:t>
      </w:r>
      <w:proofErr w:type="gramStart"/>
      <w:r w:rsidRPr="00E858BC">
        <w:rPr>
          <w:rFonts w:ascii="Times New Roman" w:hAnsi="Times New Roman" w:cs="Times New Roman"/>
        </w:rPr>
        <w:t>grafiker</w:t>
      </w:r>
      <w:proofErr w:type="gramEnd"/>
      <w:r w:rsidRPr="00E858BC">
        <w:rPr>
          <w:rFonts w:ascii="Times New Roman" w:hAnsi="Times New Roman" w:cs="Times New Roman"/>
        </w:rPr>
        <w:t>, heykeltıraş, </w:t>
      </w:r>
      <w:proofErr w:type="spellStart"/>
      <w:r w:rsidRPr="00E858BC">
        <w:rPr>
          <w:rFonts w:ascii="Times New Roman" w:hAnsi="Times New Roman" w:cs="Times New Roman"/>
        </w:rPr>
        <w:t>hidrobiyolog</w:t>
      </w:r>
      <w:proofErr w:type="spellEnd"/>
      <w:r w:rsidRPr="00E858BC">
        <w:rPr>
          <w:rFonts w:ascii="Times New Roman" w:hAnsi="Times New Roman" w:cs="Times New Roman"/>
        </w:rPr>
        <w:t>, hidrolog, istatistikçi, jeofizikçi, jeolog, jeomorfolog, kaptan, kimyager, laborant, matematikçi, mimar, mühendis, </w:t>
      </w:r>
      <w:proofErr w:type="spellStart"/>
      <w:r w:rsidRPr="00E858BC">
        <w:rPr>
          <w:rFonts w:ascii="Times New Roman" w:hAnsi="Times New Roman" w:cs="Times New Roman"/>
        </w:rPr>
        <w:t>paleontolog</w:t>
      </w:r>
      <w:proofErr w:type="spellEnd"/>
      <w:r w:rsidRPr="00E858BC">
        <w:rPr>
          <w:rFonts w:ascii="Times New Roman" w:hAnsi="Times New Roman" w:cs="Times New Roman"/>
        </w:rPr>
        <w:t>, pilot, ressam, </w:t>
      </w:r>
      <w:proofErr w:type="spellStart"/>
      <w:r w:rsidRPr="00E858BC">
        <w:rPr>
          <w:rFonts w:ascii="Times New Roman" w:hAnsi="Times New Roman" w:cs="Times New Roman"/>
        </w:rPr>
        <w:t>restoratör</w:t>
      </w:r>
      <w:proofErr w:type="spellEnd"/>
      <w:r w:rsidRPr="00E858BC">
        <w:rPr>
          <w:rFonts w:ascii="Times New Roman" w:hAnsi="Times New Roman" w:cs="Times New Roman"/>
        </w:rPr>
        <w:t>, şehir plancısı, teknik ressam, tekniker, teknisyen, topograf, peyzaj mimarı, ölçü ve ayar memuru, antropolog, bakteriyolog, </w:t>
      </w:r>
      <w:proofErr w:type="spellStart"/>
      <w:r w:rsidRPr="00E858BC">
        <w:rPr>
          <w:rFonts w:ascii="Times New Roman" w:hAnsi="Times New Roman" w:cs="Times New Roman"/>
        </w:rPr>
        <w:t>biolog</w:t>
      </w:r>
      <w:proofErr w:type="spellEnd"/>
      <w:r w:rsidRPr="00E858BC">
        <w:rPr>
          <w:rFonts w:ascii="Times New Roman" w:hAnsi="Times New Roman" w:cs="Times New Roman"/>
        </w:rPr>
        <w:t>, çocuk gelişimcisi, diş protez teknisyeni, diyetisyen, ebe, </w:t>
      </w:r>
      <w:proofErr w:type="spellStart"/>
      <w:r w:rsidRPr="00E858BC">
        <w:rPr>
          <w:rFonts w:ascii="Times New Roman" w:hAnsi="Times New Roman" w:cs="Times New Roman"/>
        </w:rPr>
        <w:t>fizikoterapist</w:t>
      </w:r>
      <w:proofErr w:type="spellEnd"/>
      <w:r w:rsidRPr="00E858BC">
        <w:rPr>
          <w:rFonts w:ascii="Times New Roman" w:hAnsi="Times New Roman" w:cs="Times New Roman"/>
        </w:rPr>
        <w:t>, fizyoterapist, hemşire, </w:t>
      </w:r>
      <w:proofErr w:type="spellStart"/>
      <w:r w:rsidRPr="00E858BC">
        <w:rPr>
          <w:rFonts w:ascii="Times New Roman" w:hAnsi="Times New Roman" w:cs="Times New Roman"/>
        </w:rPr>
        <w:t>odyolog</w:t>
      </w:r>
      <w:proofErr w:type="spellEnd"/>
      <w:r w:rsidRPr="00E858BC">
        <w:rPr>
          <w:rFonts w:ascii="Times New Roman" w:hAnsi="Times New Roman" w:cs="Times New Roman"/>
        </w:rPr>
        <w:t>, pedagog, psikolog, radyoterapist, sağlık fizikçisi, sağlık memuru, sağlık teknikeri, sağlık teknisyeni, sosyal çalışmacı, sosyal hizmet uzmanı, tıbbi </w:t>
      </w:r>
      <w:proofErr w:type="spellStart"/>
      <w:r w:rsidRPr="00E858BC">
        <w:rPr>
          <w:rFonts w:ascii="Times New Roman" w:hAnsi="Times New Roman" w:cs="Times New Roman"/>
        </w:rPr>
        <w:t>teknolog</w:t>
      </w:r>
      <w:proofErr w:type="spellEnd"/>
      <w:r w:rsidRPr="00E858BC">
        <w:rPr>
          <w:rFonts w:ascii="Times New Roman" w:hAnsi="Times New Roman" w:cs="Times New Roman"/>
        </w:rPr>
        <w:t>, veteriner hekim, veteriner sağlık teknikeri, veteriner sağlık teknisyeni, sosyolog, programcı, kütüphaneci, mütercim, tercüman, avukat, imam, kameraman, çocuk eğitimcisi, çocuk eğiticisi, çocuk rehberi ve gözetimcisi, antrenör, fotoğrafçı, dalgıç, balık adam, bandocu.</w:t>
      </w:r>
    </w:p>
    <w:p w:rsidR="001E5522" w:rsidRPr="00E858BC" w:rsidRDefault="001E5522" w:rsidP="00EE2C8F">
      <w:pPr>
        <w:jc w:val="both"/>
        <w:rPr>
          <w:rFonts w:ascii="Times New Roman" w:hAnsi="Times New Roman" w:cs="Times New Roman"/>
        </w:rPr>
      </w:pPr>
    </w:p>
    <w:p w:rsidR="001E5522" w:rsidRPr="00690FDA" w:rsidRDefault="00690FDA" w:rsidP="00690FDA">
      <w:pPr>
        <w:spacing w:after="0" w:line="240" w:lineRule="auto"/>
        <w:rPr>
          <w:rFonts w:ascii="Times New Roman" w:hAnsi="Times New Roman" w:cs="Times New Roman"/>
          <w:color w:val="FF0000"/>
          <w:sz w:val="32"/>
        </w:rPr>
      </w:pPr>
      <w:r w:rsidRPr="00690FDA">
        <w:rPr>
          <w:rFonts w:ascii="Times New Roman" w:hAnsi="Times New Roman" w:cs="Times New Roman"/>
          <w:color w:val="FF0000"/>
          <w:sz w:val="32"/>
        </w:rPr>
        <w:t>-</w:t>
      </w:r>
      <w:r w:rsidR="001E5522" w:rsidRPr="00690FDA">
        <w:rPr>
          <w:rFonts w:ascii="Times New Roman" w:hAnsi="Times New Roman" w:cs="Times New Roman"/>
          <w:color w:val="FF0000"/>
          <w:sz w:val="32"/>
        </w:rPr>
        <w:t>-----------------------------------------------------------------------------------</w:t>
      </w:r>
      <w:r>
        <w:rPr>
          <w:rFonts w:ascii="Times New Roman" w:hAnsi="Times New Roman" w:cs="Times New Roman"/>
          <w:color w:val="FF0000"/>
          <w:sz w:val="32"/>
        </w:rPr>
        <w:t>-</w:t>
      </w:r>
    </w:p>
    <w:p w:rsidR="001E5522" w:rsidRPr="00E858BC" w:rsidRDefault="001E5522" w:rsidP="00532C09">
      <w:pPr>
        <w:spacing w:after="0" w:line="240" w:lineRule="auto"/>
        <w:ind w:firstLine="567"/>
        <w:jc w:val="both"/>
        <w:rPr>
          <w:rFonts w:ascii="Times New Roman" w:hAnsi="Times New Roman" w:cs="Times New Roman"/>
          <w:b/>
        </w:rPr>
      </w:pPr>
    </w:p>
    <w:p w:rsidR="001E5522" w:rsidRPr="00E858BC" w:rsidRDefault="001E5522" w:rsidP="00532C09">
      <w:pPr>
        <w:spacing w:after="0" w:line="240" w:lineRule="auto"/>
        <w:ind w:firstLine="567"/>
        <w:jc w:val="both"/>
        <w:rPr>
          <w:rFonts w:ascii="Times New Roman" w:hAnsi="Times New Roman" w:cs="Times New Roman"/>
          <w:b/>
        </w:rPr>
      </w:pPr>
    </w:p>
    <w:p w:rsidR="001E5522" w:rsidRPr="00E858BC" w:rsidRDefault="001E5522" w:rsidP="00532C09">
      <w:pPr>
        <w:spacing w:after="0" w:line="240" w:lineRule="auto"/>
        <w:ind w:firstLine="567"/>
        <w:jc w:val="both"/>
        <w:rPr>
          <w:rFonts w:ascii="Times New Roman" w:hAnsi="Times New Roman" w:cs="Times New Roman"/>
          <w:b/>
        </w:rPr>
      </w:pPr>
    </w:p>
    <w:p w:rsidR="00532C09" w:rsidRPr="00690FDA" w:rsidRDefault="00532C09" w:rsidP="00532C09">
      <w:pPr>
        <w:spacing w:after="0" w:line="240" w:lineRule="auto"/>
        <w:ind w:firstLine="567"/>
        <w:jc w:val="both"/>
        <w:rPr>
          <w:rFonts w:ascii="Times New Roman" w:hAnsi="Times New Roman" w:cs="Times New Roman"/>
          <w:b/>
          <w:color w:val="FF0000"/>
        </w:rPr>
      </w:pPr>
      <w:r w:rsidRPr="00690FDA">
        <w:rPr>
          <w:rFonts w:ascii="Times New Roman" w:hAnsi="Times New Roman" w:cs="Times New Roman"/>
          <w:b/>
          <w:color w:val="FF0000"/>
        </w:rPr>
        <w:t>ı) Bilgisayar işletmeni, veri hazırlama ve kontrol işletmeni, veznedar, </w:t>
      </w:r>
      <w:proofErr w:type="spellStart"/>
      <w:r w:rsidRPr="00690FDA">
        <w:rPr>
          <w:rFonts w:ascii="Times New Roman" w:hAnsi="Times New Roman" w:cs="Times New Roman"/>
          <w:b/>
          <w:color w:val="FF0000"/>
        </w:rPr>
        <w:t>anbar</w:t>
      </w:r>
      <w:proofErr w:type="spellEnd"/>
      <w:r w:rsidRPr="00690FDA">
        <w:rPr>
          <w:rFonts w:ascii="Times New Roman" w:hAnsi="Times New Roman" w:cs="Times New Roman"/>
          <w:b/>
          <w:color w:val="FF0000"/>
        </w:rPr>
        <w:t> memuru, ayniyat memuru, belediye trafik memuru, bilet satış memuru, evlendirme memuru, gişe memuru, memur, mutemet, sayaç memuru ve tahsildar kadrolarına atanabilmek için;</w:t>
      </w:r>
    </w:p>
    <w:p w:rsidR="001E5522" w:rsidRPr="00E858BC" w:rsidRDefault="001E5522" w:rsidP="00532C09">
      <w:pPr>
        <w:spacing w:after="0" w:line="240" w:lineRule="auto"/>
        <w:ind w:firstLine="567"/>
        <w:jc w:val="both"/>
        <w:rPr>
          <w:rFonts w:ascii="Times New Roman" w:hAnsi="Times New Roman" w:cs="Times New Roman"/>
        </w:rPr>
      </w:pP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1) En az ortaöğrenim mezunu olmak,</w:t>
      </w:r>
    </w:p>
    <w:p w:rsidR="00532C09" w:rsidRPr="00E858BC" w:rsidRDefault="00532C09" w:rsidP="00532C09">
      <w:pPr>
        <w:spacing w:after="0" w:line="240" w:lineRule="auto"/>
        <w:ind w:firstLine="567"/>
        <w:jc w:val="both"/>
        <w:rPr>
          <w:rFonts w:ascii="Times New Roman" w:hAnsi="Times New Roman" w:cs="Times New Roman"/>
        </w:rPr>
      </w:pPr>
      <w:proofErr w:type="gramStart"/>
      <w:r w:rsidRPr="00E858BC">
        <w:rPr>
          <w:rFonts w:ascii="Times New Roman" w:hAnsi="Times New Roman" w:cs="Times New Roman"/>
        </w:rPr>
        <w:t>2) Veri hazırlama ve kontrol işletmeni ile bilgisayar işletmeni kadrolarına atanabilmek için ayrıca Milli Eğitim Bakanlığı onaylı bilgisayar işletmeni sertifikasına sahip olmak veya bitirdiği okulun ders müfredatında en az iki dönem bilgisayarla ilgili ders aldığını belgelemek veya bilgisayara ilişkin konularda kurumlarca açılan en az 60 saatlik hizmet içi eğitimlere katılıp başarılı olduğunu gösterir belgeye sahip olmak,</w:t>
      </w:r>
      <w:proofErr w:type="gramEnd"/>
    </w:p>
    <w:p w:rsidR="00532C09" w:rsidRPr="00E858BC" w:rsidRDefault="00532C09" w:rsidP="00EE2C8F">
      <w:pPr>
        <w:jc w:val="both"/>
        <w:rPr>
          <w:rFonts w:ascii="Times New Roman" w:hAnsi="Times New Roman" w:cs="Times New Roman"/>
        </w:rPr>
      </w:pPr>
    </w:p>
    <w:p w:rsidR="00690FDA" w:rsidRPr="00690FDA" w:rsidRDefault="00690FDA" w:rsidP="00690FDA">
      <w:pPr>
        <w:spacing w:after="0" w:line="240" w:lineRule="auto"/>
        <w:rPr>
          <w:rFonts w:ascii="Times New Roman" w:hAnsi="Times New Roman" w:cs="Times New Roman"/>
          <w:color w:val="FF0000"/>
          <w:sz w:val="32"/>
        </w:rPr>
      </w:pPr>
      <w:r w:rsidRPr="00690FDA">
        <w:rPr>
          <w:rFonts w:ascii="Times New Roman" w:hAnsi="Times New Roman" w:cs="Times New Roman"/>
          <w:color w:val="FF0000"/>
          <w:sz w:val="32"/>
        </w:rPr>
        <w:t>------------------------------------------------------------------------------------</w:t>
      </w:r>
      <w:r>
        <w:rPr>
          <w:rFonts w:ascii="Times New Roman" w:hAnsi="Times New Roman" w:cs="Times New Roman"/>
          <w:color w:val="FF0000"/>
          <w:sz w:val="32"/>
        </w:rPr>
        <w:t>-</w:t>
      </w:r>
    </w:p>
    <w:p w:rsidR="00690FDA" w:rsidRDefault="00690FDA" w:rsidP="00532C09">
      <w:pPr>
        <w:spacing w:after="0" w:line="240" w:lineRule="auto"/>
        <w:ind w:firstLine="567"/>
        <w:jc w:val="both"/>
        <w:rPr>
          <w:rFonts w:ascii="Times New Roman" w:hAnsi="Times New Roman" w:cs="Times New Roman"/>
          <w:b/>
          <w:bCs/>
        </w:rPr>
      </w:pPr>
    </w:p>
    <w:p w:rsidR="00532C09" w:rsidRPr="00690FDA" w:rsidRDefault="00532C09" w:rsidP="00532C09">
      <w:pPr>
        <w:spacing w:after="0" w:line="240" w:lineRule="auto"/>
        <w:ind w:firstLine="567"/>
        <w:jc w:val="both"/>
        <w:rPr>
          <w:rFonts w:ascii="Times New Roman" w:hAnsi="Times New Roman" w:cs="Times New Roman"/>
          <w:color w:val="FF0000"/>
        </w:rPr>
      </w:pPr>
      <w:r w:rsidRPr="00690FDA">
        <w:rPr>
          <w:rFonts w:ascii="Times New Roman" w:hAnsi="Times New Roman" w:cs="Times New Roman"/>
          <w:b/>
          <w:bCs/>
          <w:color w:val="FF0000"/>
        </w:rPr>
        <w:t>Unvan değişikliği sınavına tabi olan kadrolara atanacaklarda aranacak genel şartlar</w:t>
      </w:r>
    </w:p>
    <w:p w:rsidR="001E5522" w:rsidRPr="00E858BC" w:rsidRDefault="001E5522" w:rsidP="00532C09">
      <w:pPr>
        <w:spacing w:after="0" w:line="240" w:lineRule="auto"/>
        <w:ind w:firstLine="567"/>
        <w:jc w:val="both"/>
        <w:rPr>
          <w:rFonts w:ascii="Times New Roman" w:hAnsi="Times New Roman" w:cs="Times New Roman"/>
          <w:b/>
          <w:bCs/>
        </w:rPr>
      </w:pP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b/>
          <w:bCs/>
        </w:rPr>
        <w:t>MADDE 8 –</w:t>
      </w:r>
      <w:r w:rsidRPr="00E858BC">
        <w:rPr>
          <w:rFonts w:ascii="Times New Roman" w:hAnsi="Times New Roman" w:cs="Times New Roman"/>
        </w:rPr>
        <w:t> (1) Unvan değişikliği suretiyle atanacaklarda aşağıdaki genel şartlar aranır:</w:t>
      </w: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a) Unvan değişikliği sınavında başarılı olmak.</w:t>
      </w: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b) 657 sayılı Kanunun 68 inci maddesinin (B) bendinde belirtilen süre kadar hizmeti bulunmak.</w:t>
      </w:r>
    </w:p>
    <w:p w:rsidR="001E5522" w:rsidRPr="00E858BC" w:rsidRDefault="001E5522" w:rsidP="00532C09">
      <w:pPr>
        <w:spacing w:after="0" w:line="240" w:lineRule="auto"/>
        <w:ind w:firstLine="567"/>
        <w:jc w:val="both"/>
        <w:rPr>
          <w:rFonts w:ascii="Times New Roman" w:hAnsi="Times New Roman" w:cs="Times New Roman"/>
          <w:b/>
          <w:bCs/>
        </w:rPr>
      </w:pP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b/>
          <w:bCs/>
        </w:rPr>
        <w:t>Unvan değişikliği suretiyle atanacaklarda aranacak özel şartlar</w:t>
      </w:r>
    </w:p>
    <w:p w:rsidR="001E5522" w:rsidRPr="00E858BC" w:rsidRDefault="001E5522" w:rsidP="00532C09">
      <w:pPr>
        <w:spacing w:after="0" w:line="240" w:lineRule="auto"/>
        <w:ind w:firstLine="567"/>
        <w:jc w:val="both"/>
        <w:rPr>
          <w:rFonts w:ascii="Times New Roman" w:hAnsi="Times New Roman" w:cs="Times New Roman"/>
          <w:b/>
          <w:bCs/>
        </w:rPr>
      </w:pP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b/>
          <w:bCs/>
        </w:rPr>
        <w:t>MADDE 9 –</w:t>
      </w:r>
      <w:r w:rsidRPr="00E858BC">
        <w:rPr>
          <w:rFonts w:ascii="Times New Roman" w:hAnsi="Times New Roman" w:cs="Times New Roman"/>
        </w:rPr>
        <w:t> (1) Unvan değişikliği suretiyle atanacaklarda aşağıdaki özel şartlar aranır:</w:t>
      </w: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a) Mühendis, mimar, peyzaj mimarı, sanat tarihçisi, arkeolog, dekoratör, desinatör, ev ekonomisti, fizikçi, heykeltıraş, </w:t>
      </w:r>
      <w:proofErr w:type="spellStart"/>
      <w:r w:rsidRPr="00E858BC">
        <w:rPr>
          <w:rFonts w:ascii="Times New Roman" w:hAnsi="Times New Roman" w:cs="Times New Roman"/>
        </w:rPr>
        <w:t>hidrobiyolog</w:t>
      </w:r>
      <w:proofErr w:type="spellEnd"/>
      <w:r w:rsidRPr="00E858BC">
        <w:rPr>
          <w:rFonts w:ascii="Times New Roman" w:hAnsi="Times New Roman" w:cs="Times New Roman"/>
        </w:rPr>
        <w:t>, </w:t>
      </w:r>
      <w:proofErr w:type="gramStart"/>
      <w:r w:rsidRPr="00E858BC">
        <w:rPr>
          <w:rFonts w:ascii="Times New Roman" w:hAnsi="Times New Roman" w:cs="Times New Roman"/>
        </w:rPr>
        <w:t>hidrolog</w:t>
      </w:r>
      <w:proofErr w:type="gramEnd"/>
      <w:r w:rsidRPr="00E858BC">
        <w:rPr>
          <w:rFonts w:ascii="Times New Roman" w:hAnsi="Times New Roman" w:cs="Times New Roman"/>
        </w:rPr>
        <w:t>, jeofizikçi, jeolog, jeomorfolog, kimyager, matematikçi, </w:t>
      </w:r>
      <w:proofErr w:type="spellStart"/>
      <w:r w:rsidRPr="00E858BC">
        <w:rPr>
          <w:rFonts w:ascii="Times New Roman" w:hAnsi="Times New Roman" w:cs="Times New Roman"/>
        </w:rPr>
        <w:t>paleontolog</w:t>
      </w:r>
      <w:proofErr w:type="spellEnd"/>
      <w:r w:rsidRPr="00E858BC">
        <w:rPr>
          <w:rFonts w:ascii="Times New Roman" w:hAnsi="Times New Roman" w:cs="Times New Roman"/>
        </w:rPr>
        <w:t>, pilot, </w:t>
      </w:r>
      <w:proofErr w:type="spellStart"/>
      <w:r w:rsidRPr="00E858BC">
        <w:rPr>
          <w:rFonts w:ascii="Times New Roman" w:hAnsi="Times New Roman" w:cs="Times New Roman"/>
        </w:rPr>
        <w:t>restoratör</w:t>
      </w:r>
      <w:proofErr w:type="spellEnd"/>
      <w:r w:rsidRPr="00E858BC">
        <w:rPr>
          <w:rFonts w:ascii="Times New Roman" w:hAnsi="Times New Roman" w:cs="Times New Roman"/>
        </w:rPr>
        <w:t>, şehir plancısı, antropolog, bakteriyolog, </w:t>
      </w:r>
      <w:proofErr w:type="spellStart"/>
      <w:r w:rsidRPr="00E858BC">
        <w:rPr>
          <w:rFonts w:ascii="Times New Roman" w:hAnsi="Times New Roman" w:cs="Times New Roman"/>
        </w:rPr>
        <w:t>biolog</w:t>
      </w:r>
      <w:proofErr w:type="spellEnd"/>
      <w:r w:rsidRPr="00E858BC">
        <w:rPr>
          <w:rFonts w:ascii="Times New Roman" w:hAnsi="Times New Roman" w:cs="Times New Roman"/>
        </w:rPr>
        <w:t>, veteriner hekim, diyetisyen, </w:t>
      </w:r>
      <w:proofErr w:type="spellStart"/>
      <w:r w:rsidRPr="00E858BC">
        <w:rPr>
          <w:rFonts w:ascii="Times New Roman" w:hAnsi="Times New Roman" w:cs="Times New Roman"/>
        </w:rPr>
        <w:t>fizikoterapist</w:t>
      </w:r>
      <w:proofErr w:type="spellEnd"/>
      <w:r w:rsidRPr="00E858BC">
        <w:rPr>
          <w:rFonts w:ascii="Times New Roman" w:hAnsi="Times New Roman" w:cs="Times New Roman"/>
        </w:rPr>
        <w:t>, fizyoterapist, radyoterapist, pedagog, psikolog, sosyal çalışmacı, sosyal hizmet uzmanı, sosyolog,  kütüphaneci, </w:t>
      </w:r>
      <w:proofErr w:type="spellStart"/>
      <w:r w:rsidRPr="00E858BC">
        <w:rPr>
          <w:rFonts w:ascii="Times New Roman" w:hAnsi="Times New Roman" w:cs="Times New Roman"/>
        </w:rPr>
        <w:t>odyolog</w:t>
      </w:r>
      <w:proofErr w:type="spellEnd"/>
      <w:r w:rsidRPr="00E858BC">
        <w:rPr>
          <w:rFonts w:ascii="Times New Roman" w:hAnsi="Times New Roman" w:cs="Times New Roman"/>
        </w:rPr>
        <w:t>, sağlık fizikçisi, tıbbi </w:t>
      </w:r>
      <w:proofErr w:type="spellStart"/>
      <w:r w:rsidRPr="00E858BC">
        <w:rPr>
          <w:rFonts w:ascii="Times New Roman" w:hAnsi="Times New Roman" w:cs="Times New Roman"/>
        </w:rPr>
        <w:t>teknolog</w:t>
      </w:r>
      <w:proofErr w:type="spellEnd"/>
      <w:r w:rsidRPr="00E858BC">
        <w:rPr>
          <w:rFonts w:ascii="Times New Roman" w:hAnsi="Times New Roman" w:cs="Times New Roman"/>
        </w:rPr>
        <w:t> kadrolarına atanabilmek için;</w:t>
      </w: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1) Fakülte veya dört yıllık yüksekokulların ilgili bölümlerinden mezun olmak,</w:t>
      </w:r>
    </w:p>
    <w:p w:rsidR="00532C09" w:rsidRPr="00E858BC" w:rsidRDefault="00532C09" w:rsidP="00532C09">
      <w:pPr>
        <w:spacing w:after="0" w:line="240" w:lineRule="auto"/>
        <w:ind w:firstLine="567"/>
        <w:jc w:val="both"/>
        <w:rPr>
          <w:rFonts w:ascii="Times New Roman" w:hAnsi="Times New Roman" w:cs="Times New Roman"/>
        </w:rPr>
      </w:pPr>
      <w:r w:rsidRPr="00E858BC">
        <w:rPr>
          <w:rFonts w:ascii="Times New Roman" w:hAnsi="Times New Roman" w:cs="Times New Roman"/>
        </w:rPr>
        <w:t>2) Öğrenim durumu itibarıyla atanacağı kadro unvanını ihraz etmiş olmak,</w:t>
      </w:r>
    </w:p>
    <w:p w:rsidR="001E5522" w:rsidRPr="00E858BC" w:rsidRDefault="001E5522" w:rsidP="00532C09">
      <w:pPr>
        <w:spacing w:after="0" w:line="240" w:lineRule="auto"/>
        <w:ind w:firstLine="567"/>
        <w:jc w:val="both"/>
        <w:rPr>
          <w:rFonts w:ascii="Times New Roman" w:hAnsi="Times New Roman" w:cs="Times New Roman"/>
        </w:rPr>
      </w:pPr>
    </w:p>
    <w:p w:rsidR="001E5522" w:rsidRPr="00E858BC" w:rsidRDefault="001E5522" w:rsidP="001E5522">
      <w:pPr>
        <w:ind w:firstLine="567"/>
        <w:jc w:val="center"/>
        <w:rPr>
          <w:rFonts w:ascii="Times New Roman" w:hAnsi="Times New Roman" w:cs="Times New Roman"/>
          <w:b/>
          <w:bCs/>
        </w:rPr>
      </w:pPr>
    </w:p>
    <w:p w:rsidR="001E5522" w:rsidRPr="00E858BC" w:rsidRDefault="001E5522" w:rsidP="001E5522">
      <w:pPr>
        <w:ind w:firstLine="567"/>
        <w:jc w:val="center"/>
        <w:rPr>
          <w:rFonts w:ascii="Times New Roman" w:hAnsi="Times New Roman" w:cs="Times New Roman"/>
          <w:b/>
          <w:bCs/>
        </w:rPr>
      </w:pPr>
    </w:p>
    <w:p w:rsidR="00690FDA" w:rsidRDefault="00690FDA" w:rsidP="001E5522">
      <w:pPr>
        <w:ind w:firstLine="567"/>
        <w:jc w:val="center"/>
        <w:rPr>
          <w:rFonts w:ascii="Times New Roman" w:hAnsi="Times New Roman" w:cs="Times New Roman"/>
          <w:b/>
          <w:bCs/>
        </w:rPr>
      </w:pPr>
    </w:p>
    <w:p w:rsidR="00690FDA" w:rsidRDefault="00690FDA" w:rsidP="001E5522">
      <w:pPr>
        <w:ind w:firstLine="567"/>
        <w:jc w:val="center"/>
        <w:rPr>
          <w:rFonts w:ascii="Times New Roman" w:hAnsi="Times New Roman" w:cs="Times New Roman"/>
          <w:b/>
          <w:bCs/>
        </w:rPr>
      </w:pPr>
    </w:p>
    <w:p w:rsidR="001E5522" w:rsidRPr="00E858BC" w:rsidRDefault="001E5522" w:rsidP="001E5522">
      <w:pPr>
        <w:ind w:firstLine="567"/>
        <w:jc w:val="center"/>
        <w:rPr>
          <w:rFonts w:ascii="Times New Roman" w:hAnsi="Times New Roman" w:cs="Times New Roman"/>
          <w:b/>
          <w:bCs/>
          <w:vertAlign w:val="superscript"/>
        </w:rPr>
      </w:pPr>
      <w:r w:rsidRPr="00E858BC">
        <w:rPr>
          <w:rFonts w:ascii="Times New Roman" w:hAnsi="Times New Roman" w:cs="Times New Roman"/>
          <w:b/>
          <w:bCs/>
        </w:rPr>
        <w:t>BELEDİYE İTFAİYE YÖNETMELİĞİ</w:t>
      </w:r>
      <w:r w:rsidRPr="00E858BC">
        <w:rPr>
          <w:rFonts w:ascii="Times New Roman" w:hAnsi="Times New Roman" w:cs="Times New Roman"/>
          <w:b/>
          <w:bCs/>
          <w:vertAlign w:val="superscript"/>
        </w:rPr>
        <w:t>(1)(2)</w:t>
      </w:r>
    </w:p>
    <w:p w:rsidR="001E5522" w:rsidRPr="00E858BC" w:rsidRDefault="001E5522" w:rsidP="001E5522">
      <w:pPr>
        <w:ind w:firstLine="567"/>
        <w:jc w:val="center"/>
        <w:rPr>
          <w:rFonts w:ascii="Times New Roman" w:hAnsi="Times New Roman" w:cs="Times New Roman"/>
        </w:rPr>
      </w:pPr>
      <w:r w:rsidRPr="00E858BC">
        <w:rPr>
          <w:rFonts w:ascii="Times New Roman" w:hAnsi="Times New Roman" w:cs="Times New Roman"/>
          <w:b/>
          <w:bCs/>
        </w:rPr>
        <w:t>ALTINCI BÖLÜM</w:t>
      </w:r>
    </w:p>
    <w:p w:rsidR="001E5522" w:rsidRPr="00E858BC" w:rsidRDefault="001E5522" w:rsidP="001E5522">
      <w:pPr>
        <w:ind w:firstLine="567"/>
        <w:jc w:val="center"/>
        <w:rPr>
          <w:rFonts w:ascii="Times New Roman" w:hAnsi="Times New Roman" w:cs="Times New Roman"/>
        </w:rPr>
      </w:pPr>
      <w:r w:rsidRPr="00E858BC">
        <w:rPr>
          <w:rFonts w:ascii="Times New Roman" w:hAnsi="Times New Roman" w:cs="Times New Roman"/>
          <w:b/>
          <w:bCs/>
        </w:rPr>
        <w:t>Görevde Yükselme Esasları</w:t>
      </w:r>
    </w:p>
    <w:p w:rsidR="00690FDA" w:rsidRDefault="00690FDA" w:rsidP="001E5522">
      <w:pPr>
        <w:ind w:firstLine="567"/>
        <w:jc w:val="both"/>
        <w:rPr>
          <w:rFonts w:ascii="Times New Roman" w:hAnsi="Times New Roman" w:cs="Times New Roman"/>
          <w:b/>
          <w:bCs/>
        </w:rPr>
      </w:pP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b/>
          <w:bCs/>
        </w:rPr>
        <w:t>Görevde yükselme şartları</w:t>
      </w:r>
    </w:p>
    <w:p w:rsidR="001E5522" w:rsidRPr="00E858BC" w:rsidRDefault="00690FDA" w:rsidP="00690FDA">
      <w:pPr>
        <w:ind w:firstLine="567"/>
        <w:jc w:val="both"/>
        <w:rPr>
          <w:rFonts w:ascii="Times New Roman" w:hAnsi="Times New Roman" w:cs="Times New Roman"/>
        </w:rPr>
      </w:pPr>
      <w:r>
        <w:rPr>
          <w:rFonts w:ascii="Times New Roman" w:hAnsi="Times New Roman" w:cs="Times New Roman"/>
          <w:b/>
          <w:bCs/>
        </w:rPr>
        <w:t xml:space="preserve">MADDE 19 </w:t>
      </w:r>
    </w:p>
    <w:p w:rsidR="001E5522" w:rsidRPr="00690FDA" w:rsidRDefault="001E5522" w:rsidP="001E5522">
      <w:pPr>
        <w:ind w:firstLine="567"/>
        <w:jc w:val="both"/>
        <w:rPr>
          <w:rFonts w:ascii="Times New Roman" w:hAnsi="Times New Roman" w:cs="Times New Roman"/>
          <w:b/>
          <w:color w:val="FF0000"/>
          <w:sz w:val="24"/>
        </w:rPr>
      </w:pPr>
      <w:r w:rsidRPr="00690FDA">
        <w:rPr>
          <w:rFonts w:ascii="Times New Roman" w:hAnsi="Times New Roman" w:cs="Times New Roman"/>
          <w:b/>
          <w:color w:val="FF0000"/>
          <w:sz w:val="24"/>
        </w:rPr>
        <w:t>a) İtfaiye şube müdürlüğüne atanabilmek için;</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1) Meslekle ilgili yükseköğrenimi bitirmiş veya en az 4 yıllık yükseköğrenim mezunu olmak,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2) En az iki yıl itfaiye amiri veya altı yıl itfaiye çavuşu olarak çalışmış olmak,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3) 1-4 dereceli kadrolara atanmak için 657 sayılı Kanunun 68 inci maddesinin (B) bendinde belirtilen süre kadar hizmeti bulunmak,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4) Görevde yükselme sınavında başarılı olmak,</w:t>
      </w:r>
    </w:p>
    <w:p w:rsidR="001E5522" w:rsidRPr="00690FDA" w:rsidRDefault="001E5522" w:rsidP="001E5522">
      <w:pPr>
        <w:ind w:firstLine="567"/>
        <w:jc w:val="both"/>
        <w:rPr>
          <w:rFonts w:ascii="Times New Roman" w:hAnsi="Times New Roman" w:cs="Times New Roman"/>
          <w:b/>
          <w:color w:val="FF0000"/>
          <w:sz w:val="24"/>
        </w:rPr>
      </w:pPr>
      <w:r w:rsidRPr="00690FDA">
        <w:rPr>
          <w:rFonts w:ascii="Times New Roman" w:hAnsi="Times New Roman" w:cs="Times New Roman"/>
          <w:b/>
          <w:color w:val="FF0000"/>
          <w:sz w:val="24"/>
        </w:rPr>
        <w:t>b) İtfaiye amirliğine atanabilmek için;</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1) En az lise mezunu olmak,</w:t>
      </w:r>
    </w:p>
    <w:p w:rsidR="001E5522" w:rsidRPr="00E858BC" w:rsidRDefault="001E5522" w:rsidP="001E5522">
      <w:pPr>
        <w:ind w:firstLine="567"/>
        <w:jc w:val="both"/>
        <w:rPr>
          <w:rFonts w:ascii="Times New Roman" w:hAnsi="Times New Roman" w:cs="Times New Roman"/>
        </w:rPr>
      </w:pPr>
      <w:proofErr w:type="gramStart"/>
      <w:r w:rsidRPr="00E858BC">
        <w:rPr>
          <w:rFonts w:ascii="Times New Roman" w:hAnsi="Times New Roman" w:cs="Times New Roman"/>
        </w:rPr>
        <w:t>2) Meslekle ilgili yükseköğrenim veya en az 4 yıllık yükseköğrenim mezunları için iki yıl itfaiye çavuşu veya dört yıl itfaiye eri, 2 yıllık yüksekokul mezunları için üç yıl itfaiye çavuşu veya beş yıl itfaiye eri, lise ve dengi okul mezunları için dört yıl itfaiye çavuşu veya altı yıl itfaiye eri olarak çalışmış olmak,</w:t>
      </w:r>
      <w:proofErr w:type="gramEnd"/>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3) Yükseköğrenim mezunu olanların 1-4 dereceli kadrolara atanmaları için 657 sayılı Kanunun 68 inci maddesinin (B) bendinde belirtilen süre kadar hizmeti bulunmak,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4) Görevde yükselme sınavında başarılı olmak,</w:t>
      </w:r>
    </w:p>
    <w:p w:rsidR="001E5522" w:rsidRPr="00690FDA" w:rsidRDefault="001E5522" w:rsidP="001E5522">
      <w:pPr>
        <w:ind w:firstLine="567"/>
        <w:jc w:val="both"/>
        <w:rPr>
          <w:rFonts w:ascii="Times New Roman" w:hAnsi="Times New Roman" w:cs="Times New Roman"/>
          <w:b/>
          <w:color w:val="FF0000"/>
          <w:sz w:val="24"/>
        </w:rPr>
      </w:pPr>
      <w:r w:rsidRPr="00690FDA">
        <w:rPr>
          <w:rFonts w:ascii="Times New Roman" w:hAnsi="Times New Roman" w:cs="Times New Roman"/>
          <w:b/>
          <w:color w:val="FF0000"/>
          <w:sz w:val="24"/>
        </w:rPr>
        <w:t>c) İtfaiye çavuşluğuna atanabilmek için;</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1) En az lise mezunu olmak,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2) Meslekle ilgili yükseköğrenim veya en az 4 yıllık yükseköğrenim mezunları için iki yıl; 2 yıllık yüksekokul mezunları için üç yıl, lise ve dengi okul mezunları için dört yıl itfaiye eri olarak çalışmış olmak,</w:t>
      </w:r>
    </w:p>
    <w:p w:rsidR="001E5522" w:rsidRPr="00E858BC" w:rsidRDefault="001E5522" w:rsidP="001E5522">
      <w:pPr>
        <w:ind w:firstLine="567"/>
        <w:jc w:val="both"/>
        <w:rPr>
          <w:rFonts w:ascii="Times New Roman" w:hAnsi="Times New Roman" w:cs="Times New Roman"/>
        </w:rPr>
      </w:pPr>
      <w:r w:rsidRPr="00E858BC">
        <w:rPr>
          <w:rFonts w:ascii="Times New Roman" w:hAnsi="Times New Roman" w:cs="Times New Roman"/>
        </w:rPr>
        <w:t>3) Görevde yükselme sınavında başarılı olmak,</w:t>
      </w:r>
    </w:p>
    <w:p w:rsidR="001E5522" w:rsidRPr="00E858BC" w:rsidRDefault="001E5522" w:rsidP="001E5522">
      <w:pPr>
        <w:ind w:firstLine="567"/>
        <w:jc w:val="both"/>
        <w:rPr>
          <w:rFonts w:ascii="Times New Roman" w:hAnsi="Times New Roman" w:cs="Times New Roman"/>
        </w:rPr>
      </w:pPr>
      <w:proofErr w:type="gramStart"/>
      <w:r w:rsidRPr="00E858BC">
        <w:rPr>
          <w:rFonts w:ascii="Times New Roman" w:hAnsi="Times New Roman" w:cs="Times New Roman"/>
        </w:rPr>
        <w:t>gerekir</w:t>
      </w:r>
      <w:proofErr w:type="gramEnd"/>
      <w:r w:rsidRPr="00E858BC">
        <w:rPr>
          <w:rFonts w:ascii="Times New Roman" w:hAnsi="Times New Roman" w:cs="Times New Roman"/>
        </w:rPr>
        <w:t>.</w:t>
      </w:r>
    </w:p>
    <w:p w:rsidR="001E5522" w:rsidRPr="00E858BC" w:rsidRDefault="001E5522" w:rsidP="001E5522">
      <w:pPr>
        <w:ind w:firstLine="567"/>
        <w:jc w:val="center"/>
        <w:rPr>
          <w:rFonts w:ascii="Times New Roman" w:hAnsi="Times New Roman" w:cs="Times New Roman"/>
        </w:rPr>
      </w:pPr>
    </w:p>
    <w:p w:rsidR="001E5522" w:rsidRPr="00E858BC" w:rsidRDefault="001E5522" w:rsidP="00532C09">
      <w:pPr>
        <w:spacing w:after="0" w:line="240" w:lineRule="auto"/>
        <w:ind w:firstLine="567"/>
        <w:jc w:val="both"/>
        <w:rPr>
          <w:rFonts w:ascii="Times New Roman" w:hAnsi="Times New Roman" w:cs="Times New Roman"/>
        </w:rPr>
      </w:pPr>
    </w:p>
    <w:p w:rsidR="00532C09" w:rsidRPr="00E858BC" w:rsidRDefault="00532C09" w:rsidP="00EE2C8F">
      <w:pPr>
        <w:jc w:val="both"/>
        <w:rPr>
          <w:rFonts w:ascii="Times New Roman" w:hAnsi="Times New Roman" w:cs="Times New Roman"/>
        </w:rPr>
      </w:pPr>
    </w:p>
    <w:sectPr w:rsidR="00532C09" w:rsidRPr="00E858BC" w:rsidSect="001E5522">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C8"/>
    <w:rsid w:val="001E5522"/>
    <w:rsid w:val="003401C8"/>
    <w:rsid w:val="003A356C"/>
    <w:rsid w:val="00532C09"/>
    <w:rsid w:val="00594A61"/>
    <w:rsid w:val="00690FDA"/>
    <w:rsid w:val="00807327"/>
    <w:rsid w:val="00880301"/>
    <w:rsid w:val="00C95187"/>
    <w:rsid w:val="00E858BC"/>
    <w:rsid w:val="00EE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6D932-E6F8-44F7-97AD-EF633BE9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E55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5522"/>
    <w:rPr>
      <w:rFonts w:ascii="Segoe UI" w:hAnsi="Segoe UI" w:cs="Segoe UI"/>
      <w:sz w:val="18"/>
      <w:szCs w:val="18"/>
    </w:rPr>
  </w:style>
  <w:style w:type="paragraph" w:customStyle="1" w:styleId="baslk">
    <w:name w:val="baslk"/>
    <w:basedOn w:val="Normal"/>
    <w:rsid w:val="00E858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tab">
    <w:name w:val="kantab"/>
    <w:basedOn w:val="Normal"/>
    <w:rsid w:val="00E858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E858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95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83351">
      <w:bodyDiv w:val="1"/>
      <w:marLeft w:val="0"/>
      <w:marRight w:val="0"/>
      <w:marTop w:val="0"/>
      <w:marBottom w:val="0"/>
      <w:divBdr>
        <w:top w:val="none" w:sz="0" w:space="0" w:color="auto"/>
        <w:left w:val="none" w:sz="0" w:space="0" w:color="auto"/>
        <w:bottom w:val="none" w:sz="0" w:space="0" w:color="auto"/>
        <w:right w:val="none" w:sz="0" w:space="0" w:color="auto"/>
      </w:divBdr>
    </w:div>
    <w:div w:id="1081560961">
      <w:bodyDiv w:val="1"/>
      <w:marLeft w:val="0"/>
      <w:marRight w:val="0"/>
      <w:marTop w:val="0"/>
      <w:marBottom w:val="0"/>
      <w:divBdr>
        <w:top w:val="none" w:sz="0" w:space="0" w:color="auto"/>
        <w:left w:val="none" w:sz="0" w:space="0" w:color="auto"/>
        <w:bottom w:val="none" w:sz="0" w:space="0" w:color="auto"/>
        <w:right w:val="none" w:sz="0" w:space="0" w:color="auto"/>
      </w:divBdr>
    </w:div>
    <w:div w:id="14198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1232</Words>
  <Characters>7023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Olgun GÜNEŞ</dc:creator>
  <cp:keywords/>
  <dc:description/>
  <cp:lastModifiedBy>Olgun GÜNEŞ</cp:lastModifiedBy>
  <cp:revision>8</cp:revision>
  <cp:lastPrinted>2024-02-12T07:01:00Z</cp:lastPrinted>
  <dcterms:created xsi:type="dcterms:W3CDTF">2024-01-25T09:49:00Z</dcterms:created>
  <dcterms:modified xsi:type="dcterms:W3CDTF">2024-02-12T07:01:00Z</dcterms:modified>
</cp:coreProperties>
</file>