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97" w:rsidRDefault="009F0297" w:rsidP="00A62137">
      <w:pPr>
        <w:pStyle w:val="GvdeMetni2"/>
        <w:rPr>
          <w:b/>
          <w:bCs/>
          <w:sz w:val="20"/>
        </w:rPr>
      </w:pPr>
    </w:p>
    <w:p w:rsidR="00F770A2" w:rsidRDefault="00F770A2" w:rsidP="009F0297">
      <w:pPr>
        <w:pStyle w:val="GvdeMetni2"/>
        <w:ind w:firstLine="708"/>
        <w:rPr>
          <w:b/>
          <w:bCs/>
          <w:sz w:val="20"/>
        </w:rPr>
      </w:pPr>
    </w:p>
    <w:p w:rsidR="009F0297" w:rsidRPr="00A84EC4" w:rsidRDefault="000E7CE3" w:rsidP="000E7CE3">
      <w:pPr>
        <w:pStyle w:val="GvdeMetni2"/>
        <w:ind w:left="3540" w:firstLine="146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</w:t>
      </w:r>
      <w:r w:rsidR="009F0297" w:rsidRPr="00A84EC4">
        <w:rPr>
          <w:b/>
          <w:bCs/>
          <w:szCs w:val="24"/>
        </w:rPr>
        <w:t>İLAN</w:t>
      </w:r>
    </w:p>
    <w:p w:rsidR="009F0297" w:rsidRPr="00A84EC4" w:rsidRDefault="009F0297" w:rsidP="000E7CE3">
      <w:pPr>
        <w:pStyle w:val="GvdeMetni2"/>
        <w:ind w:firstLine="708"/>
        <w:rPr>
          <w:b/>
          <w:bCs/>
          <w:szCs w:val="24"/>
        </w:rPr>
      </w:pPr>
    </w:p>
    <w:p w:rsidR="00F770A2" w:rsidRDefault="009F0297" w:rsidP="000E7CE3">
      <w:pPr>
        <w:pStyle w:val="GvdeMetni2"/>
        <w:ind w:left="2124" w:firstLine="708"/>
        <w:rPr>
          <w:b/>
          <w:bCs/>
          <w:szCs w:val="24"/>
        </w:rPr>
      </w:pPr>
      <w:r w:rsidRPr="00A84EC4">
        <w:rPr>
          <w:b/>
          <w:bCs/>
          <w:szCs w:val="24"/>
        </w:rPr>
        <w:t>BÜYÜKŞEHİR BELEDİYE BAŞKANLIĞIN’DAN</w:t>
      </w:r>
    </w:p>
    <w:p w:rsidR="000E7CE3" w:rsidRDefault="000E7CE3" w:rsidP="000E7CE3">
      <w:pPr>
        <w:pStyle w:val="GvdeMetni2"/>
        <w:ind w:firstLine="708"/>
        <w:rPr>
          <w:b/>
          <w:bCs/>
          <w:szCs w:val="24"/>
        </w:rPr>
      </w:pPr>
    </w:p>
    <w:p w:rsidR="009F0297" w:rsidRPr="00052D6C" w:rsidRDefault="009F0297" w:rsidP="009F0297">
      <w:pPr>
        <w:rPr>
          <w:sz w:val="20"/>
          <w:szCs w:val="20"/>
        </w:rPr>
      </w:pPr>
    </w:p>
    <w:p w:rsidR="009F0297" w:rsidRPr="00052D6C" w:rsidRDefault="009F0297" w:rsidP="009F0297"/>
    <w:p w:rsidR="009F0297" w:rsidRPr="00052D6C" w:rsidRDefault="009F0297" w:rsidP="009F0297">
      <w:pPr>
        <w:rPr>
          <w:sz w:val="20"/>
          <w:szCs w:val="20"/>
        </w:rPr>
      </w:pPr>
    </w:p>
    <w:p w:rsidR="00D15205" w:rsidRDefault="00131D6E" w:rsidP="00436145"/>
    <w:p w:rsidR="00450448" w:rsidRDefault="00450448" w:rsidP="00436145"/>
    <w:p w:rsidR="00450448" w:rsidRPr="00450448" w:rsidRDefault="00450448" w:rsidP="00556B24">
      <w:pPr>
        <w:ind w:firstLine="708"/>
        <w:rPr>
          <w:bCs/>
          <w:color w:val="000000"/>
        </w:rPr>
      </w:pPr>
      <w:r w:rsidRPr="00450448">
        <w:rPr>
          <w:color w:val="000000"/>
        </w:rPr>
        <w:t xml:space="preserve">Samsun Büyükşehir Belediyesi Meclisi’nin 12.05.2017 gün ve 10/218 sayılı kararı  ile kabul edilen plan değişikliklerine uygun olarak; Tapuda Samsun İli, Atakum İlçesi, </w:t>
      </w:r>
      <w:r w:rsidR="00AC3486" w:rsidRPr="00AC3486">
        <w:rPr>
          <w:color w:val="000000"/>
        </w:rPr>
        <w:t>Atakum</w:t>
      </w:r>
      <w:r w:rsidRPr="00450448">
        <w:rPr>
          <w:color w:val="000000"/>
        </w:rPr>
        <w:t xml:space="preserve"> Mahallesi </w:t>
      </w:r>
      <w:r w:rsidR="00AC3486" w:rsidRPr="00AC3486">
        <w:rPr>
          <w:color w:val="000000"/>
        </w:rPr>
        <w:t xml:space="preserve">8429 ada 3 </w:t>
      </w:r>
      <w:proofErr w:type="spellStart"/>
      <w:r w:rsidR="00AC3486" w:rsidRPr="00AC3486">
        <w:rPr>
          <w:color w:val="000000"/>
        </w:rPr>
        <w:t>nolu</w:t>
      </w:r>
      <w:proofErr w:type="spellEnd"/>
      <w:r w:rsidR="00AC3486" w:rsidRPr="00AC3486">
        <w:rPr>
          <w:color w:val="000000"/>
        </w:rPr>
        <w:t xml:space="preserve"> </w:t>
      </w:r>
      <w:r w:rsidRPr="00450448">
        <w:rPr>
          <w:color w:val="000000"/>
        </w:rPr>
        <w:t xml:space="preserve">parselin bulunduğu alanda  </w:t>
      </w:r>
      <w:r w:rsidRPr="00450448">
        <w:t>3194 Sayılı İmar Kanununun 18. Maddesi uygulaması yapılması Encümen’in 21.09.2023 tarih 15</w:t>
      </w:r>
      <w:r w:rsidR="00AC3486">
        <w:t>19</w:t>
      </w:r>
      <w:r w:rsidRPr="00450448">
        <w:t xml:space="preserve"> sayılı kararı ile uygun görülmüştür.</w:t>
      </w:r>
      <w:r w:rsidRPr="00450448">
        <w:br/>
        <w:t>      </w:t>
      </w:r>
      <w:r w:rsidR="00480DA7">
        <w:t xml:space="preserve">   </w:t>
      </w:r>
      <w:r w:rsidRPr="00450448">
        <w:t>  </w:t>
      </w:r>
      <w:r w:rsidRPr="00450448">
        <w:rPr>
          <w:color w:val="000000"/>
        </w:rPr>
        <w:t xml:space="preserve">Hazırlanan parselasyon planı ve dağıtım cetvellerinin incelenerek Arsa Arazi Düzenlemeleri Hakkındaki Yönetmeliğin 17. Maddesinin ç bendi (Kamu yatırımlarının yürütülmesi amacıyla, kamu kurumlarına ait taşınmazdaki hisseler müstakil bir imar parselinde toplanabilir.) hükmü uyarınca, 5216 Sayılı B.Ş.B. Kanunu’nun  7. Maddesi  </w:t>
      </w:r>
      <w:r w:rsidRPr="00450448">
        <w:rPr>
          <w:bCs/>
          <w:color w:val="000000"/>
        </w:rPr>
        <w:t xml:space="preserve">ile 3194 sayılı İmar Kanunu’nun 19. maddesi uyarınca Encümen’in </w:t>
      </w:r>
      <w:r w:rsidR="0088481B">
        <w:rPr>
          <w:bCs/>
          <w:color w:val="000000"/>
        </w:rPr>
        <w:t>05.10</w:t>
      </w:r>
      <w:r w:rsidRPr="00450448">
        <w:rPr>
          <w:bCs/>
          <w:color w:val="000000"/>
        </w:rPr>
        <w:t xml:space="preserve">.2023 tarih </w:t>
      </w:r>
      <w:r>
        <w:rPr>
          <w:bCs/>
          <w:color w:val="000000"/>
        </w:rPr>
        <w:t>164</w:t>
      </w:r>
      <w:r w:rsidR="003E6DAC">
        <w:rPr>
          <w:bCs/>
          <w:color w:val="000000"/>
        </w:rPr>
        <w:t>3</w:t>
      </w:r>
      <w:r w:rsidRPr="00450448">
        <w:rPr>
          <w:bCs/>
          <w:color w:val="000000"/>
        </w:rPr>
        <w:t xml:space="preserve"> sayılı kararı ile onanmıştır.</w:t>
      </w:r>
    </w:p>
    <w:p w:rsidR="00450448" w:rsidRPr="00450448" w:rsidRDefault="00450448" w:rsidP="00480DA7">
      <w:pPr>
        <w:ind w:firstLine="708"/>
        <w:rPr>
          <w:bCs/>
          <w:color w:val="000000"/>
        </w:rPr>
      </w:pPr>
      <w:r w:rsidRPr="00450448">
        <w:rPr>
          <w:bCs/>
          <w:color w:val="000000"/>
        </w:rPr>
        <w:t xml:space="preserve">İmar uygulaması  </w:t>
      </w:r>
      <w:r>
        <w:rPr>
          <w:bCs/>
          <w:color w:val="000000"/>
        </w:rPr>
        <w:t>09</w:t>
      </w:r>
      <w:r w:rsidRPr="00450448">
        <w:rPr>
          <w:bCs/>
          <w:color w:val="000000"/>
        </w:rPr>
        <w:t>.</w:t>
      </w:r>
      <w:r>
        <w:rPr>
          <w:bCs/>
          <w:color w:val="000000"/>
        </w:rPr>
        <w:t>10</w:t>
      </w:r>
      <w:r w:rsidRPr="00450448">
        <w:rPr>
          <w:bCs/>
          <w:color w:val="000000"/>
        </w:rPr>
        <w:t>.2023 tarihinden itibaren Belediyemiz ilan panosunda 1 ay süre ile askıya çıkarılmıştır.</w:t>
      </w:r>
    </w:p>
    <w:p w:rsidR="00450448" w:rsidRPr="00450448" w:rsidRDefault="00450448" w:rsidP="00450448">
      <w:pPr>
        <w:ind w:firstLine="708"/>
        <w:rPr>
          <w:b/>
          <w:bCs/>
          <w:color w:val="000000"/>
        </w:rPr>
      </w:pPr>
      <w:r w:rsidRPr="00450448">
        <w:rPr>
          <w:color w:val="000000"/>
        </w:rPr>
        <w:t>3194 Sayılı Kanun’un 19.maddesi gereğince ilan olunur.</w:t>
      </w:r>
    </w:p>
    <w:p w:rsidR="00450448" w:rsidRDefault="00450448" w:rsidP="00450448">
      <w:pPr>
        <w:ind w:firstLine="708"/>
        <w:rPr>
          <w:color w:val="000000"/>
        </w:rPr>
      </w:pPr>
    </w:p>
    <w:p w:rsidR="00450448" w:rsidRDefault="00450448" w:rsidP="00450448">
      <w:pPr>
        <w:ind w:firstLine="708"/>
        <w:rPr>
          <w:color w:val="000000"/>
        </w:rPr>
      </w:pPr>
    </w:p>
    <w:p w:rsidR="00450448" w:rsidRDefault="00450448" w:rsidP="00450448">
      <w:pPr>
        <w:ind w:firstLine="708"/>
        <w:rPr>
          <w:color w:val="000000"/>
        </w:rPr>
      </w:pPr>
    </w:p>
    <w:p w:rsidR="00450448" w:rsidRDefault="00450448" w:rsidP="00450448">
      <w:pPr>
        <w:ind w:firstLine="708"/>
        <w:rPr>
          <w:color w:val="000000"/>
        </w:rPr>
      </w:pPr>
    </w:p>
    <w:p w:rsidR="00450448" w:rsidRDefault="00450448" w:rsidP="00450448">
      <w:pPr>
        <w:ind w:firstLine="708"/>
        <w:rPr>
          <w:color w:val="000000"/>
        </w:rPr>
      </w:pPr>
      <w:bookmarkStart w:id="0" w:name="_GoBack"/>
      <w:bookmarkEnd w:id="0"/>
    </w:p>
    <w:p w:rsidR="00450448" w:rsidRDefault="00450448" w:rsidP="00450448">
      <w:r w:rsidRPr="00450448">
        <w:br/>
      </w:r>
    </w:p>
    <w:sectPr w:rsidR="00450448" w:rsidSect="000E7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97"/>
    <w:rsid w:val="000038CC"/>
    <w:rsid w:val="00023C9A"/>
    <w:rsid w:val="00052396"/>
    <w:rsid w:val="000B1A26"/>
    <w:rsid w:val="000B3AF3"/>
    <w:rsid w:val="000E7CE3"/>
    <w:rsid w:val="000F21E8"/>
    <w:rsid w:val="000F7289"/>
    <w:rsid w:val="00131D6E"/>
    <w:rsid w:val="001404D2"/>
    <w:rsid w:val="00185D34"/>
    <w:rsid w:val="001F2BF3"/>
    <w:rsid w:val="00217CBA"/>
    <w:rsid w:val="00241AF9"/>
    <w:rsid w:val="002764E7"/>
    <w:rsid w:val="00351BBF"/>
    <w:rsid w:val="0039565C"/>
    <w:rsid w:val="003E6DAC"/>
    <w:rsid w:val="003F4E49"/>
    <w:rsid w:val="004248CD"/>
    <w:rsid w:val="00436145"/>
    <w:rsid w:val="00450448"/>
    <w:rsid w:val="00480DA7"/>
    <w:rsid w:val="004A4087"/>
    <w:rsid w:val="004A6903"/>
    <w:rsid w:val="004C2511"/>
    <w:rsid w:val="00556B24"/>
    <w:rsid w:val="00563B58"/>
    <w:rsid w:val="005D68E8"/>
    <w:rsid w:val="00605572"/>
    <w:rsid w:val="00635011"/>
    <w:rsid w:val="00655B78"/>
    <w:rsid w:val="006D66A3"/>
    <w:rsid w:val="007477C1"/>
    <w:rsid w:val="007D5DCF"/>
    <w:rsid w:val="007E45AD"/>
    <w:rsid w:val="0083327A"/>
    <w:rsid w:val="0088481B"/>
    <w:rsid w:val="008848BB"/>
    <w:rsid w:val="008B40B4"/>
    <w:rsid w:val="00933B57"/>
    <w:rsid w:val="009353D5"/>
    <w:rsid w:val="009406D0"/>
    <w:rsid w:val="00960C5E"/>
    <w:rsid w:val="009F0297"/>
    <w:rsid w:val="00A62137"/>
    <w:rsid w:val="00A64EF1"/>
    <w:rsid w:val="00A873F8"/>
    <w:rsid w:val="00A9611B"/>
    <w:rsid w:val="00AC3486"/>
    <w:rsid w:val="00B41AC3"/>
    <w:rsid w:val="00B9159E"/>
    <w:rsid w:val="00B97B8A"/>
    <w:rsid w:val="00BD7E6C"/>
    <w:rsid w:val="00C002E9"/>
    <w:rsid w:val="00CD4546"/>
    <w:rsid w:val="00D02E40"/>
    <w:rsid w:val="00D42B1E"/>
    <w:rsid w:val="00D4492D"/>
    <w:rsid w:val="00DA128F"/>
    <w:rsid w:val="00DC4130"/>
    <w:rsid w:val="00E35954"/>
    <w:rsid w:val="00E66152"/>
    <w:rsid w:val="00EB3A93"/>
    <w:rsid w:val="00EE7056"/>
    <w:rsid w:val="00F770A2"/>
    <w:rsid w:val="00F95446"/>
    <w:rsid w:val="00F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8B032"/>
  <w15:docId w15:val="{4445F56C-8906-41C6-8C3E-EA883F4D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9F0297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9F0297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Selcen CAKMAK</cp:lastModifiedBy>
  <cp:revision>2</cp:revision>
  <dcterms:created xsi:type="dcterms:W3CDTF">2023-10-11T11:48:00Z</dcterms:created>
  <dcterms:modified xsi:type="dcterms:W3CDTF">2023-10-11T11:48:00Z</dcterms:modified>
</cp:coreProperties>
</file>