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00" w:rsidRDefault="00351B35" w:rsidP="00123100">
      <w:pPr>
        <w:pStyle w:val="GvdeMetni2"/>
        <w:jc w:val="center"/>
        <w:rPr>
          <w:b/>
          <w:bCs/>
          <w:szCs w:val="24"/>
        </w:rPr>
      </w:pPr>
      <w:r>
        <w:rPr>
          <w:b/>
          <w:bCs/>
          <w:szCs w:val="24"/>
        </w:rPr>
        <w:t xml:space="preserve">İLAN </w:t>
      </w:r>
    </w:p>
    <w:p w:rsidR="00351B35" w:rsidRPr="00123100" w:rsidRDefault="00351B35" w:rsidP="00123100">
      <w:pPr>
        <w:pStyle w:val="GvdeMetni2"/>
        <w:jc w:val="center"/>
        <w:rPr>
          <w:b/>
          <w:bCs/>
          <w:szCs w:val="24"/>
        </w:rPr>
      </w:pPr>
    </w:p>
    <w:p w:rsidR="00123100" w:rsidRPr="00123100" w:rsidRDefault="00123100" w:rsidP="00123100">
      <w:pPr>
        <w:ind w:firstLine="708"/>
        <w:jc w:val="both"/>
        <w:rPr>
          <w:rFonts w:ascii="Times New Roman" w:hAnsi="Times New Roman" w:cs="Times New Roman"/>
          <w:sz w:val="24"/>
          <w:szCs w:val="24"/>
        </w:rPr>
      </w:pPr>
      <w:proofErr w:type="gramStart"/>
      <w:r w:rsidRPr="00123100">
        <w:rPr>
          <w:rFonts w:ascii="Times New Roman" w:hAnsi="Times New Roman" w:cs="Times New Roman"/>
          <w:sz w:val="24"/>
          <w:szCs w:val="24"/>
        </w:rPr>
        <w:t>Samsun İli, İlkadım İlçesi, nazım imar planı F36B22A ve F36B22B paftalarına ve Uygulama İmar Planı F36B22A1C, F36B22A2D, F36B22A2C, F36B22B1D, F36B22B4A, F36B22A3B, F36B22A3A ve F36B22A4B paftalarının bulunduğu alanda kullanım kararlarının düzeltilmesine ilişkin 1/5000 ölçekli ilave nazım imar planı ve değişikliği ile 1/1000 ölçekli ilave uygulama imar planı ve değişikliği ile plan açıklama raporları, 3194 Sayılı Yasanının 8(b) ve 5216 sayılı yasanın 7(b) ve 7(c) maddeleri uyarınca, Samsun Büyükşehir Belediyesi Meclisi’nin 14.01.2022 tarih ve 28 sayılı meclis kararı gereği onaylanmıştır.</w:t>
      </w:r>
      <w:proofErr w:type="gramEnd"/>
    </w:p>
    <w:p w:rsidR="00123100" w:rsidRPr="00123100" w:rsidRDefault="00123100" w:rsidP="00123100">
      <w:pPr>
        <w:ind w:firstLine="708"/>
        <w:jc w:val="both"/>
        <w:rPr>
          <w:rFonts w:ascii="Times New Roman" w:hAnsi="Times New Roman" w:cs="Times New Roman"/>
          <w:sz w:val="24"/>
          <w:szCs w:val="24"/>
        </w:rPr>
      </w:pPr>
      <w:r w:rsidRPr="00123100">
        <w:rPr>
          <w:rFonts w:ascii="Times New Roman" w:hAnsi="Times New Roman" w:cs="Times New Roman"/>
          <w:sz w:val="24"/>
          <w:szCs w:val="24"/>
        </w:rPr>
        <w:t xml:space="preserve"> </w:t>
      </w:r>
      <w:proofErr w:type="gramStart"/>
      <w:r w:rsidRPr="00123100">
        <w:rPr>
          <w:rFonts w:ascii="Times New Roman" w:hAnsi="Times New Roman" w:cs="Times New Roman"/>
          <w:sz w:val="24"/>
          <w:szCs w:val="24"/>
        </w:rPr>
        <w:t xml:space="preserve">Söz konusu yürürlükteki imar planına göre tapuda; Samsun İli, İlkadım İlçesi, Ulugazi Mahallesi, 115 ada 4, 5, 8, 9, 10, 11, 14, 15, 16, 17, 19, 20, 21, 22, 23, 24, 25, 26, 27, 28, 29, 30, 32, 33, 34, 35, 36, 41, 42, 43, 44, 49, 50, 52, 58, 61, 62, 63, 64, 65, 66, 67, 69, 70, 71, 72, 74, 75, 76, 77, 78, 79, 80, 81, 82, 95, 96, 97, 98, 99 ve 101 parseller; 117 ada 1, 4, 5, 6, 7, 9, 11, 13, 14, 17, 18, 19, 20, 21 ve 22 parseller; 261 ada 1, 2 ve 3 parseller; 432 ada 2, 3, 7, 11, 12, 14, 15, 16, 17, 19, 20, 21,22 ve 24 parseller; 533 ada 1, 3, 4, 5, 6, 7, 9, 10, 12, 13, 14 ve 15 parseller; 534 ada 7 parsel; 548 ada 20, 21, 22, 23, 26, 32, 38, 39, 40, 41, 42, 43, 45, 47, 50, 51, 52, 53, 57, 61, 62, 63, 66, 68, 69, 70, 71, 78, 108, 110, 112, 113, 114, 115, 125, 126, 128, 134, 135, 136, 140, 144, 145, 146, 147, 148, 149, 150, 151, 152, 153, 154, 155, 156, 157, 161, 162, 163, 164, 165, 166, 167, 168, 169, 170, 184, 186, 187, 189, 191, 192, 193, 194, 195, 200, 201, 202, 204, 205, 207, 212, 216, 221, 223, 228, 229, 230, 231, 232, 233, 234, 235, 236, 237, 241, 242, 243, 247, 249, 250, 253 ve 268 parseller; 743 ada 5, 6, 7, 9, 16, 17, 18, 19, 20 ve 21 parseller; 744 ada 2, 11, 13, 14, 15, 16, 17, 18, 19, 20, 21 ve 22 parseller; 770 ada 1, 2, 4, 5, 6, 10, 11, 12, 13, 14, 15, 16, 17, 18, 19, 20, 21, 22, 23, 24, 25, 26, 29, 30 ve 32 parseller; 771 ada 9, 10, 11, 12 ve 13 parseller; 789 ada 1, 2, 3, 4, 5, 10, 11, 12, 14, 15, 18, 19, 20, 31, 34, 55, 56, 57, 63, 68, 69, 70, 71, 72, 74, 75, 76, 77, 78, 79, 80, 81, 82, 84, 85, 86, 88, 89, 90, 91, 92, 93, 94, 96, 97, 98, 102, 105, 106, 107, 108, 111, 114, 116, 117, 118, 119, 120, 121, 122, 124, 125, 126, 127, 128 ve 130 parseller; 790 ada 39, 42, 43, 44, 45, 46, 47, 53, 66, 112, 113, 115 ve 117 parseller; 802 ada 49, 52, 71, 72, 75, 76, 77, 78, 79, 80 ve 81 parseller; 803 ada 55, 56, 59, 60, 61, 62, 77, 79, 80, 81 ve 82 parseller; 4329 ada 7, 8 ve 9 parseller; 6420 ada 8, 9, 10, 11, 12, 13, 14, 15, 16, 17, 18, 19, 20, 21, 22, 23, 24, 25, 26, 27, 28 ve 29 parseller; 12679 ada 1 ve 2 parseller; 12680 ada 1, 2, 3, 4, 5, 6, 7, 8, 9, 10 ve 11 parseller; 12945 ada 1 parsel; 12946 ada 1, 2, 3, 4, 5, 6, 7, 8, 9, 10, 11, 12 ve 13 parseller; 12947 ada 1, 2, 3, 4, 5, 6, 7, 8 ve 9 parseller; 12948 ada 1, 2, 3, 4, 5, 6 ve 7 parseller; 12949 ada 1 parsel; 15185 ada 1 ve 2 parseller; Saitbey Mahallesi, 125 ada 10, 14, 17, 18, 19, 20, 21, 22, 23, 24, 25, 26, 29, 30, 31, 115, 333, 334, 335, 368, 369, 467, 468, 469, 470, 471, 525, 526, 527, 528, 529, 530, 531, 532, 553, 554, 555, 556, 557, 559, 560, 562, 563, 703, 704, 705, 706, 709, 747, 748, 749, 925 parseller ile dereden ihdasen oluşan 125 ada 1026 parsel; 594 ada 1, 2, 3, 5, 8, 9, 10 parseller; 7148 ada 1, 2, 3, 4, 5, 6, 7, 8, 9, 10, 11, 12, 13 ve 14 parseller; 7149 ada 1, 2, 3, 4, 5, 6, 7, 8, 9, 10, 11 ve 12 parseller; 7150 ada 1, 2, 3, 4, 6, 7, 8, 9, 10, 11, 12, 13 ve 14 parseller; 7151 ada 1, 2, 3, 4, 5, 6, 7, 8, 9, 10, 11, 12, 13, 14 ve 15 parseller; 7152 ada 1, 2, 3, 4, 5, 6, 7, 8, 9, 10, 11, 12, 13 ve 14 parseller; 7153 ada 1, 2, 3, 4,5, 6, 7, 8, 9 ve 10 parseller; 7154 ada 1, 2, 3, 4, 5, 6 ve 7 parseller; 7155 ada 1, 2, 4, 5 ve 6 parseller; 7156 ada 1, 2, 3, 4, 5, 6, 7, 8, 9, 10, 12, 13, 14 ve 15 parseller; 7157 ada 1, 2, 3, 4, 5, 6, 7 ve 8 parseller; 7158 ada 1, 2, 3, 4, 5, 6, 7, 8, 9, 10, 12, 13, 14, 16, 17 ve 18 parseller; 11685 ada 7 parsel; 11761 ada 1, 2, 5, 6, 10, 12, 13, 14, 15, 16, 17, 18, 19, 20, 22, 23, 24, 25, 26, 27, 28, 29, 30, 31, 32 ve 33 parseller ile dereden ihdasen oluşan 11761 ada 34 parsel; 11762 ada 2 parsel; 11786 ada 1, 2, 3, 4, 5 ve 6 parseller; 13582 ada 1 parsel; 13636 ada 1, 2, </w:t>
      </w:r>
      <w:r w:rsidRPr="00123100">
        <w:rPr>
          <w:rFonts w:ascii="Times New Roman" w:hAnsi="Times New Roman" w:cs="Times New Roman"/>
          <w:sz w:val="24"/>
          <w:szCs w:val="24"/>
        </w:rPr>
        <w:lastRenderedPageBreak/>
        <w:t>3, 4, 5, 6, 7, 8, 9 ve 10 parseller; Kökçüoğlu Mahallesi, 7182 ada 3, 4, 6, 7, 8, 9, 10, 11, 12, 13, 14, 15, 16, 17, 18, 19, 20, 21, 22, 23, 24, 25, 26, 27 ve 29 parseller; 7201 ada 2, 3, 4, 5, 6, 7, 8, 13, 15, 17 ve 19 parseller; 7202 ada 1, 2, 3, 4, 5, 6, 7, 8, 9, 10, 11 ve 14 parseller; 7203 ada 2, 3, 4, 5, 6, 7, 8, 9, 10, 11, 12, 13, 18, 20, 22 ve 26 parseller; 7204 ada 2, 3, 4, 5, 6, 7, 8, 9, 10, 11, 12, 13, 14, 15, 20, 22, 24 ve 28 parseller</w:t>
      </w:r>
      <w:proofErr w:type="gramEnd"/>
      <w:r w:rsidRPr="00123100">
        <w:rPr>
          <w:rFonts w:ascii="Times New Roman" w:hAnsi="Times New Roman" w:cs="Times New Roman"/>
          <w:sz w:val="24"/>
          <w:szCs w:val="24"/>
        </w:rPr>
        <w:t xml:space="preserve">; Çatalarmut Mahallesi 11685 ada 1, 2 ve 4 parseller ile 13021 ada 1 parselin bulunduğu alanda 3194 sayılı imar kanununun 18. maddesi gereği imar uygulaması yapılması Encümen'in 28.11.2024 tarih ve 1774 sayılı kararı ile uygun görülmüştür. </w:t>
      </w:r>
    </w:p>
    <w:p w:rsidR="00123100" w:rsidRPr="00123100" w:rsidRDefault="00123100" w:rsidP="00123100">
      <w:pPr>
        <w:ind w:firstLine="708"/>
        <w:jc w:val="both"/>
        <w:rPr>
          <w:rFonts w:ascii="Times New Roman" w:hAnsi="Times New Roman" w:cs="Times New Roman"/>
          <w:sz w:val="24"/>
          <w:szCs w:val="24"/>
        </w:rPr>
      </w:pPr>
      <w:r w:rsidRPr="00123100">
        <w:rPr>
          <w:rFonts w:ascii="Times New Roman" w:hAnsi="Times New Roman" w:cs="Times New Roman"/>
          <w:sz w:val="24"/>
          <w:szCs w:val="24"/>
        </w:rPr>
        <w:t>Bu doğrultuda hazırlanan parselasyon planı ve dağıtım cetvellerinin incelenerek, 5216 Sayılı B.Ş.B. Kanunu’nun 7. (b) ve 7. (c) maddesi, Arsa ve Arazi Düzenlemesi Hakkındaki Yönetmeliği'nin 17.(d) maddesi ile 3194 Sayılı İmar Kanunu’nun 19. maddesi uyarınca Encümen’in 22.05.205 tarih 645 sayılı kararı ile onanmıştır.</w:t>
      </w:r>
    </w:p>
    <w:p w:rsidR="00123100" w:rsidRDefault="00123100" w:rsidP="00123100">
      <w:pPr>
        <w:spacing w:after="0" w:line="240" w:lineRule="auto"/>
        <w:ind w:firstLine="708"/>
        <w:jc w:val="both"/>
        <w:rPr>
          <w:rFonts w:ascii="Times New Roman" w:eastAsia="Times New Roman" w:hAnsi="Times New Roman" w:cs="Times New Roman"/>
          <w:bCs/>
          <w:sz w:val="24"/>
          <w:szCs w:val="24"/>
          <w:lang w:eastAsia="tr-TR"/>
        </w:rPr>
      </w:pPr>
      <w:r w:rsidRPr="00123100">
        <w:rPr>
          <w:rFonts w:ascii="Times New Roman" w:eastAsia="Times New Roman" w:hAnsi="Times New Roman" w:cs="Times New Roman"/>
          <w:bCs/>
          <w:sz w:val="24"/>
          <w:szCs w:val="24"/>
          <w:lang w:eastAsia="tr-TR"/>
        </w:rPr>
        <w:t>İmar uygulaması 26.05.2025 tarihinden itibaren Belediyemiz ilan panosunda 1 ay süre ile askıya çıkarılmıştır.</w:t>
      </w:r>
    </w:p>
    <w:p w:rsidR="001446BD" w:rsidRDefault="001446BD" w:rsidP="00123100">
      <w:pPr>
        <w:spacing w:after="0" w:line="240" w:lineRule="auto"/>
        <w:ind w:firstLine="708"/>
        <w:jc w:val="both"/>
        <w:rPr>
          <w:rFonts w:ascii="Times New Roman" w:eastAsia="Times New Roman" w:hAnsi="Times New Roman" w:cs="Times New Roman"/>
          <w:bCs/>
          <w:sz w:val="24"/>
          <w:szCs w:val="24"/>
          <w:lang w:eastAsia="tr-TR"/>
        </w:rPr>
      </w:pPr>
    </w:p>
    <w:p w:rsidR="001446BD" w:rsidRPr="00123100" w:rsidRDefault="001446BD" w:rsidP="0012310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Bilgilerinize rica ederim.</w:t>
      </w:r>
      <w:bookmarkStart w:id="0" w:name="_GoBack"/>
      <w:bookmarkEnd w:id="0"/>
    </w:p>
    <w:p w:rsidR="00123100" w:rsidRPr="00123100" w:rsidRDefault="00123100" w:rsidP="00351B35">
      <w:pPr>
        <w:ind w:firstLine="567"/>
        <w:rPr>
          <w:rFonts w:ascii="Times New Roman" w:hAnsi="Times New Roman" w:cs="Times New Roman"/>
          <w:sz w:val="24"/>
          <w:szCs w:val="24"/>
        </w:rPr>
      </w:pPr>
    </w:p>
    <w:p w:rsidR="00354D8E" w:rsidRPr="00123100" w:rsidRDefault="00123100" w:rsidP="00123100">
      <w:pPr>
        <w:tabs>
          <w:tab w:val="left" w:pos="1200"/>
        </w:tabs>
        <w:rPr>
          <w:rFonts w:ascii="Times New Roman" w:hAnsi="Times New Roman" w:cs="Times New Roman"/>
          <w:sz w:val="24"/>
          <w:szCs w:val="24"/>
        </w:rPr>
      </w:pPr>
      <w:r w:rsidRPr="00123100">
        <w:rPr>
          <w:rFonts w:ascii="Times New Roman" w:hAnsi="Times New Roman" w:cs="Times New Roman"/>
          <w:sz w:val="24"/>
          <w:szCs w:val="24"/>
        </w:rPr>
        <w:tab/>
      </w:r>
    </w:p>
    <w:sectPr w:rsidR="00354D8E" w:rsidRPr="0012310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A5F" w:rsidRDefault="00A40A5F" w:rsidP="00123100">
      <w:pPr>
        <w:spacing w:after="0" w:line="240" w:lineRule="auto"/>
      </w:pPr>
      <w:r>
        <w:separator/>
      </w:r>
    </w:p>
  </w:endnote>
  <w:endnote w:type="continuationSeparator" w:id="0">
    <w:p w:rsidR="00A40A5F" w:rsidRDefault="00A40A5F" w:rsidP="0012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4126"/>
      <w:docPartObj>
        <w:docPartGallery w:val="Page Numbers (Bottom of Page)"/>
        <w:docPartUnique/>
      </w:docPartObj>
    </w:sdtPr>
    <w:sdtEndPr/>
    <w:sdtContent>
      <w:p w:rsidR="00123100" w:rsidRDefault="00123100">
        <w:pPr>
          <w:pStyle w:val="AltBilgi"/>
          <w:jc w:val="right"/>
        </w:pPr>
        <w:r>
          <w:fldChar w:fldCharType="begin"/>
        </w:r>
        <w:r>
          <w:instrText>PAGE   \* MERGEFORMAT</w:instrText>
        </w:r>
        <w:r>
          <w:fldChar w:fldCharType="separate"/>
        </w:r>
        <w:r w:rsidR="001446BD">
          <w:rPr>
            <w:noProof/>
          </w:rPr>
          <w:t>2</w:t>
        </w:r>
        <w:r>
          <w:fldChar w:fldCharType="end"/>
        </w:r>
      </w:p>
    </w:sdtContent>
  </w:sdt>
  <w:p w:rsidR="00123100" w:rsidRDefault="001231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A5F" w:rsidRDefault="00A40A5F" w:rsidP="00123100">
      <w:pPr>
        <w:spacing w:after="0" w:line="240" w:lineRule="auto"/>
      </w:pPr>
      <w:r>
        <w:separator/>
      </w:r>
    </w:p>
  </w:footnote>
  <w:footnote w:type="continuationSeparator" w:id="0">
    <w:p w:rsidR="00A40A5F" w:rsidRDefault="00A40A5F" w:rsidP="00123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00"/>
    <w:rsid w:val="00123100"/>
    <w:rsid w:val="001446BD"/>
    <w:rsid w:val="00351B35"/>
    <w:rsid w:val="00354D8E"/>
    <w:rsid w:val="0058233B"/>
    <w:rsid w:val="00A40A5F"/>
    <w:rsid w:val="00D55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9BA7"/>
  <w15:chartTrackingRefBased/>
  <w15:docId w15:val="{02F157D9-45E2-409C-8D03-64EA6B47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123100"/>
    <w:pPr>
      <w:spacing w:after="0" w:line="240" w:lineRule="auto"/>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123100"/>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1231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100"/>
  </w:style>
  <w:style w:type="paragraph" w:styleId="AltBilgi">
    <w:name w:val="footer"/>
    <w:basedOn w:val="Normal"/>
    <w:link w:val="AltBilgiChar"/>
    <w:uiPriority w:val="99"/>
    <w:unhideWhenUsed/>
    <w:rsid w:val="001231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100"/>
  </w:style>
  <w:style w:type="paragraph" w:styleId="BalonMetni">
    <w:name w:val="Balloon Text"/>
    <w:basedOn w:val="Normal"/>
    <w:link w:val="BalonMetniChar"/>
    <w:uiPriority w:val="99"/>
    <w:semiHidden/>
    <w:unhideWhenUsed/>
    <w:rsid w:val="005823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2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YAKAR</dc:creator>
  <cp:keywords/>
  <dc:description/>
  <cp:lastModifiedBy>Haldun YÜKSEL</cp:lastModifiedBy>
  <cp:revision>3</cp:revision>
  <cp:lastPrinted>2025-05-27T11:38:00Z</cp:lastPrinted>
  <dcterms:created xsi:type="dcterms:W3CDTF">2025-06-11T10:44:00Z</dcterms:created>
  <dcterms:modified xsi:type="dcterms:W3CDTF">2025-06-11T11:23:00Z</dcterms:modified>
</cp:coreProperties>
</file>