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2D0B" w:rsidRPr="00BC1CB7" w:rsidRDefault="00121191">
      <w:pPr>
        <w:pStyle w:val="Heading1"/>
        <w:jc w:val="center"/>
        <w:rPr>
          <w:b/>
          <w:szCs w:val="24"/>
          <w:u w:val="single"/>
        </w:rPr>
      </w:pPr>
      <w:r w:rsidRPr="00BC1CB7">
        <w:rPr>
          <w:b/>
          <w:szCs w:val="24"/>
          <w:u w:val="single"/>
        </w:rPr>
        <w:t>İlan</w:t>
      </w:r>
    </w:p>
    <w:p w:rsidR="00412D0B" w:rsidRPr="00BC1CB7" w:rsidRDefault="00121191">
      <w:pPr>
        <w:jc w:val="center"/>
        <w:rPr>
          <w:b/>
          <w:sz w:val="24"/>
          <w:szCs w:val="24"/>
        </w:rPr>
      </w:pPr>
      <w:r w:rsidRPr="00BC1CB7">
        <w:rPr>
          <w:b/>
          <w:sz w:val="24"/>
          <w:szCs w:val="24"/>
        </w:rPr>
        <w:t>Samsun Büyükşehir Belediye Başkanlığından</w:t>
      </w:r>
    </w:p>
    <w:p w:rsidR="0006172F" w:rsidRPr="00BC1CB7" w:rsidRDefault="0006172F" w:rsidP="00084234">
      <w:pPr>
        <w:jc w:val="both"/>
        <w:rPr>
          <w:b/>
          <w:sz w:val="24"/>
          <w:szCs w:val="24"/>
        </w:rPr>
      </w:pPr>
    </w:p>
    <w:p w:rsidR="00CB196E" w:rsidRPr="00BC1CB7" w:rsidRDefault="00121191" w:rsidP="00084234">
      <w:pPr>
        <w:tabs>
          <w:tab w:val="num" w:pos="1440"/>
          <w:tab w:val="num" w:pos="2007"/>
        </w:tabs>
        <w:jc w:val="both"/>
        <w:rPr>
          <w:sz w:val="24"/>
          <w:szCs w:val="24"/>
        </w:rPr>
      </w:pPr>
      <w:r w:rsidRPr="00BC1CB7">
        <w:rPr>
          <w:sz w:val="24"/>
          <w:szCs w:val="24"/>
        </w:rPr>
        <w:t xml:space="preserve">             Samsun Büyükşehir Belediye Meclisi, </w:t>
      </w:r>
      <w:r w:rsidR="00BC1CB7" w:rsidRPr="00BC1CB7">
        <w:rPr>
          <w:b/>
          <w:sz w:val="24"/>
          <w:szCs w:val="24"/>
        </w:rPr>
        <w:t>08</w:t>
      </w:r>
      <w:r w:rsidR="00BA34EC" w:rsidRPr="00BC1CB7">
        <w:rPr>
          <w:b/>
          <w:sz w:val="24"/>
          <w:szCs w:val="24"/>
        </w:rPr>
        <w:t xml:space="preserve"> </w:t>
      </w:r>
      <w:r w:rsidR="00BC1CB7" w:rsidRPr="00BC1CB7">
        <w:rPr>
          <w:b/>
          <w:sz w:val="24"/>
          <w:szCs w:val="24"/>
        </w:rPr>
        <w:t>Eylül</w:t>
      </w:r>
      <w:r w:rsidR="00073F33" w:rsidRPr="00BC1CB7">
        <w:rPr>
          <w:b/>
          <w:sz w:val="24"/>
          <w:szCs w:val="24"/>
        </w:rPr>
        <w:t xml:space="preserve"> </w:t>
      </w:r>
      <w:r w:rsidR="00CC6878" w:rsidRPr="00BC1CB7">
        <w:rPr>
          <w:b/>
          <w:sz w:val="24"/>
          <w:szCs w:val="24"/>
        </w:rPr>
        <w:t>202</w:t>
      </w:r>
      <w:r w:rsidR="00E91066" w:rsidRPr="00BC1CB7">
        <w:rPr>
          <w:b/>
          <w:sz w:val="24"/>
          <w:szCs w:val="24"/>
        </w:rPr>
        <w:t>5</w:t>
      </w:r>
      <w:r w:rsidRPr="00BC1CB7">
        <w:rPr>
          <w:b/>
          <w:sz w:val="24"/>
          <w:szCs w:val="24"/>
        </w:rPr>
        <w:t xml:space="preserve"> </w:t>
      </w:r>
      <w:r w:rsidR="0097494C" w:rsidRPr="00BC1CB7">
        <w:rPr>
          <w:b/>
          <w:sz w:val="24"/>
          <w:szCs w:val="24"/>
        </w:rPr>
        <w:t>Pazartesi</w:t>
      </w:r>
      <w:r w:rsidR="00A86E07" w:rsidRPr="00BC1CB7">
        <w:rPr>
          <w:b/>
          <w:sz w:val="24"/>
          <w:szCs w:val="24"/>
        </w:rPr>
        <w:t xml:space="preserve"> Günü</w:t>
      </w:r>
      <w:r w:rsidRPr="00BC1CB7">
        <w:rPr>
          <w:b/>
          <w:sz w:val="24"/>
          <w:szCs w:val="24"/>
        </w:rPr>
        <w:t xml:space="preserve"> Saat 14:00’de,</w:t>
      </w:r>
      <w:r w:rsidRPr="00BC1CB7">
        <w:rPr>
          <w:sz w:val="24"/>
          <w:szCs w:val="24"/>
        </w:rPr>
        <w:t xml:space="preserve"> Aşağıda Yazılı Gündem Maddelerinin Görüşülmesi İçin </w:t>
      </w:r>
      <w:r w:rsidRPr="00BC1CB7">
        <w:rPr>
          <w:b/>
          <w:sz w:val="24"/>
          <w:szCs w:val="24"/>
        </w:rPr>
        <w:t>Büyükşehir Belediyesi Meclis Binasında (Cumhuriyet Meydanı)</w:t>
      </w:r>
      <w:r w:rsidR="00BB077D" w:rsidRPr="00BC1CB7">
        <w:rPr>
          <w:sz w:val="24"/>
          <w:szCs w:val="24"/>
        </w:rPr>
        <w:t xml:space="preserve"> </w:t>
      </w:r>
      <w:r w:rsidRPr="00BC1CB7">
        <w:rPr>
          <w:sz w:val="24"/>
          <w:szCs w:val="24"/>
        </w:rPr>
        <w:t xml:space="preserve">Toplanılmak Üzere Olağan Toplantıya Çağrılmıştır.   </w:t>
      </w:r>
    </w:p>
    <w:p w:rsidR="00842067" w:rsidRPr="00BC1CB7" w:rsidRDefault="00121191" w:rsidP="003452A1">
      <w:pPr>
        <w:jc w:val="both"/>
        <w:rPr>
          <w:sz w:val="24"/>
          <w:szCs w:val="24"/>
        </w:rPr>
      </w:pPr>
      <w:r w:rsidRPr="00BC1CB7">
        <w:rPr>
          <w:sz w:val="24"/>
          <w:szCs w:val="24"/>
        </w:rPr>
        <w:t xml:space="preserve">         </w:t>
      </w:r>
      <w:r w:rsidR="003452A1" w:rsidRPr="00BC1CB7">
        <w:rPr>
          <w:sz w:val="24"/>
          <w:szCs w:val="24"/>
        </w:rPr>
        <w:tab/>
        <w:t xml:space="preserve"> </w:t>
      </w:r>
      <w:r w:rsidRPr="00BC1CB7">
        <w:rPr>
          <w:sz w:val="24"/>
          <w:szCs w:val="24"/>
        </w:rPr>
        <w:t>Duyurulur.</w:t>
      </w:r>
      <w:r w:rsidRPr="00BC1CB7">
        <w:rPr>
          <w:sz w:val="24"/>
          <w:szCs w:val="24"/>
        </w:rPr>
        <w:tab/>
      </w:r>
    </w:p>
    <w:p w:rsidR="008903C9" w:rsidRPr="00BC1CB7" w:rsidRDefault="008903C9" w:rsidP="008903C9">
      <w:pPr>
        <w:ind w:firstLine="708"/>
        <w:jc w:val="both"/>
        <w:rPr>
          <w:b/>
          <w:sz w:val="24"/>
          <w:szCs w:val="24"/>
        </w:rPr>
      </w:pPr>
      <w:r w:rsidRPr="00BC1CB7">
        <w:rPr>
          <w:sz w:val="24"/>
          <w:szCs w:val="24"/>
        </w:rPr>
        <w:tab/>
      </w:r>
      <w:r w:rsidRPr="00BC1CB7">
        <w:rPr>
          <w:sz w:val="24"/>
          <w:szCs w:val="24"/>
        </w:rPr>
        <w:tab/>
      </w:r>
      <w:r w:rsidRPr="00BC1CB7">
        <w:rPr>
          <w:sz w:val="24"/>
          <w:szCs w:val="24"/>
        </w:rPr>
        <w:tab/>
      </w:r>
      <w:r w:rsidRPr="00BC1CB7">
        <w:rPr>
          <w:sz w:val="24"/>
          <w:szCs w:val="24"/>
        </w:rPr>
        <w:tab/>
        <w:t xml:space="preserve">          </w:t>
      </w:r>
      <w:r w:rsidRPr="00BC1CB7">
        <w:rPr>
          <w:sz w:val="24"/>
          <w:szCs w:val="24"/>
        </w:rPr>
        <w:tab/>
      </w:r>
      <w:r w:rsidRPr="00BC1CB7">
        <w:rPr>
          <w:sz w:val="24"/>
          <w:szCs w:val="24"/>
        </w:rPr>
        <w:tab/>
      </w:r>
      <w:r w:rsidRPr="00BC1CB7">
        <w:rPr>
          <w:sz w:val="24"/>
          <w:szCs w:val="24"/>
        </w:rPr>
        <w:tab/>
      </w:r>
      <w:r w:rsidRPr="00BC1CB7">
        <w:rPr>
          <w:sz w:val="24"/>
          <w:szCs w:val="24"/>
        </w:rPr>
        <w:tab/>
      </w:r>
      <w:r w:rsidRPr="00BC1CB7">
        <w:rPr>
          <w:sz w:val="24"/>
          <w:szCs w:val="24"/>
        </w:rPr>
        <w:tab/>
      </w:r>
      <w:r w:rsidRPr="00BC1CB7">
        <w:rPr>
          <w:sz w:val="24"/>
          <w:szCs w:val="24"/>
        </w:rPr>
        <w:tab/>
      </w:r>
      <w:r w:rsidRPr="00BC1CB7">
        <w:rPr>
          <w:b/>
          <w:sz w:val="24"/>
          <w:szCs w:val="24"/>
        </w:rPr>
        <w:t xml:space="preserve">    </w:t>
      </w:r>
      <w:r w:rsidR="00BC1CB7" w:rsidRPr="00BC1CB7">
        <w:rPr>
          <w:b/>
          <w:sz w:val="24"/>
          <w:szCs w:val="24"/>
        </w:rPr>
        <w:t>04.09</w:t>
      </w:r>
      <w:r w:rsidR="00BA34EC" w:rsidRPr="00BC1CB7">
        <w:rPr>
          <w:b/>
          <w:sz w:val="24"/>
          <w:szCs w:val="24"/>
        </w:rPr>
        <w:t>.2025</w:t>
      </w:r>
    </w:p>
    <w:p w:rsidR="008903C9" w:rsidRPr="00BC1CB7" w:rsidRDefault="008903C9" w:rsidP="008903C9">
      <w:pPr>
        <w:ind w:firstLine="708"/>
        <w:jc w:val="both"/>
        <w:rPr>
          <w:sz w:val="24"/>
          <w:szCs w:val="24"/>
        </w:rPr>
      </w:pPr>
      <w:r w:rsidRPr="00BC1CB7">
        <w:rPr>
          <w:sz w:val="24"/>
          <w:szCs w:val="24"/>
        </w:rPr>
        <w:tab/>
      </w:r>
      <w:r w:rsidRPr="00BC1CB7">
        <w:rPr>
          <w:sz w:val="24"/>
          <w:szCs w:val="24"/>
        </w:rPr>
        <w:tab/>
      </w:r>
      <w:r w:rsidRPr="00BC1CB7">
        <w:rPr>
          <w:sz w:val="24"/>
          <w:szCs w:val="24"/>
        </w:rPr>
        <w:tab/>
      </w:r>
      <w:r w:rsidRPr="00BC1CB7">
        <w:rPr>
          <w:sz w:val="24"/>
          <w:szCs w:val="24"/>
        </w:rPr>
        <w:tab/>
      </w:r>
      <w:r w:rsidRPr="00BC1CB7">
        <w:rPr>
          <w:sz w:val="24"/>
          <w:szCs w:val="24"/>
        </w:rPr>
        <w:tab/>
      </w:r>
      <w:r w:rsidRPr="00BC1CB7">
        <w:rPr>
          <w:sz w:val="24"/>
          <w:szCs w:val="24"/>
        </w:rPr>
        <w:tab/>
      </w:r>
      <w:r w:rsidRPr="00BC1CB7">
        <w:rPr>
          <w:sz w:val="24"/>
          <w:szCs w:val="24"/>
        </w:rPr>
        <w:tab/>
      </w:r>
      <w:r w:rsidRPr="00BC1CB7">
        <w:rPr>
          <w:sz w:val="24"/>
          <w:szCs w:val="24"/>
        </w:rPr>
        <w:tab/>
      </w:r>
      <w:r w:rsidRPr="00BC1CB7">
        <w:rPr>
          <w:sz w:val="24"/>
          <w:szCs w:val="24"/>
        </w:rPr>
        <w:tab/>
      </w:r>
      <w:r w:rsidRPr="00BC1CB7">
        <w:rPr>
          <w:sz w:val="24"/>
          <w:szCs w:val="24"/>
        </w:rPr>
        <w:tab/>
        <w:t xml:space="preserve">     </w:t>
      </w:r>
    </w:p>
    <w:p w:rsidR="008903C9" w:rsidRPr="00BC1CB7" w:rsidRDefault="008903C9" w:rsidP="008903C9">
      <w:pPr>
        <w:ind w:left="6372" w:firstLine="708"/>
        <w:jc w:val="both"/>
        <w:rPr>
          <w:b/>
          <w:sz w:val="24"/>
          <w:szCs w:val="24"/>
        </w:rPr>
      </w:pPr>
      <w:r w:rsidRPr="00BC1CB7">
        <w:rPr>
          <w:b/>
          <w:sz w:val="24"/>
          <w:szCs w:val="24"/>
        </w:rPr>
        <w:t xml:space="preserve">         </w:t>
      </w:r>
      <w:r w:rsidR="00212D17" w:rsidRPr="00BC1CB7">
        <w:rPr>
          <w:b/>
          <w:sz w:val="24"/>
          <w:szCs w:val="24"/>
        </w:rPr>
        <w:t xml:space="preserve">  </w:t>
      </w:r>
      <w:r w:rsidR="002F30A3" w:rsidRPr="00BC1CB7">
        <w:rPr>
          <w:b/>
          <w:sz w:val="24"/>
          <w:szCs w:val="24"/>
        </w:rPr>
        <w:t>Halit DOĞAN</w:t>
      </w:r>
    </w:p>
    <w:p w:rsidR="008903C9" w:rsidRPr="00BC1CB7" w:rsidRDefault="002C7722" w:rsidP="008903C9">
      <w:pPr>
        <w:ind w:firstLine="708"/>
        <w:jc w:val="both"/>
        <w:rPr>
          <w:b/>
          <w:sz w:val="24"/>
          <w:szCs w:val="24"/>
        </w:rPr>
      </w:pPr>
      <w:r w:rsidRPr="00BC1CB7">
        <w:rPr>
          <w:b/>
          <w:sz w:val="24"/>
          <w:szCs w:val="24"/>
        </w:rPr>
        <w:tab/>
      </w:r>
      <w:r w:rsidRPr="00BC1CB7">
        <w:rPr>
          <w:b/>
          <w:sz w:val="24"/>
          <w:szCs w:val="24"/>
        </w:rPr>
        <w:tab/>
      </w:r>
      <w:r w:rsidRPr="00BC1CB7">
        <w:rPr>
          <w:b/>
          <w:sz w:val="24"/>
          <w:szCs w:val="24"/>
        </w:rPr>
        <w:tab/>
      </w:r>
      <w:r w:rsidRPr="00BC1CB7">
        <w:rPr>
          <w:b/>
          <w:sz w:val="24"/>
          <w:szCs w:val="24"/>
        </w:rPr>
        <w:tab/>
      </w:r>
      <w:r w:rsidRPr="00BC1CB7">
        <w:rPr>
          <w:b/>
          <w:sz w:val="24"/>
          <w:szCs w:val="24"/>
        </w:rPr>
        <w:tab/>
      </w:r>
      <w:r w:rsidRPr="00BC1CB7">
        <w:rPr>
          <w:b/>
          <w:sz w:val="24"/>
          <w:szCs w:val="24"/>
        </w:rPr>
        <w:tab/>
      </w:r>
      <w:r w:rsidRPr="00BC1CB7">
        <w:rPr>
          <w:b/>
          <w:sz w:val="24"/>
          <w:szCs w:val="24"/>
        </w:rPr>
        <w:tab/>
        <w:t xml:space="preserve">                    </w:t>
      </w:r>
      <w:r w:rsidR="00AB094B" w:rsidRPr="00BC1CB7">
        <w:rPr>
          <w:b/>
          <w:sz w:val="24"/>
          <w:szCs w:val="24"/>
        </w:rPr>
        <w:t xml:space="preserve">   </w:t>
      </w:r>
      <w:r w:rsidR="002F30A3" w:rsidRPr="00BC1CB7">
        <w:rPr>
          <w:b/>
          <w:sz w:val="24"/>
          <w:szCs w:val="24"/>
        </w:rPr>
        <w:t>Büyükşehir Belediye Başkanı</w:t>
      </w:r>
    </w:p>
    <w:p w:rsidR="003452A1" w:rsidRPr="00BC1CB7" w:rsidRDefault="003452A1" w:rsidP="008903C9">
      <w:pPr>
        <w:ind w:firstLine="708"/>
        <w:jc w:val="both"/>
        <w:rPr>
          <w:b/>
          <w:sz w:val="24"/>
          <w:szCs w:val="24"/>
        </w:rPr>
      </w:pP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Mali Hizmetler Dairesi Başkanlığının 25.08.2025 tarih ve </w:t>
      </w:r>
      <w:r w:rsidRPr="00BC1CB7">
        <w:rPr>
          <w:b/>
          <w:sz w:val="24"/>
          <w:szCs w:val="24"/>
        </w:rPr>
        <w:t>381672</w:t>
      </w:r>
      <w:r w:rsidRPr="00BC1CB7">
        <w:rPr>
          <w:sz w:val="24"/>
          <w:szCs w:val="24"/>
        </w:rPr>
        <w:t xml:space="preserve"> sayılı; 19 Mayıs Belediye Başkanlığının ek bütçe teklifi.</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Mali Hizmetler Dairesi Başkanlığının 04.09.2025 tarih ve </w:t>
      </w:r>
      <w:r w:rsidRPr="00BC1CB7">
        <w:rPr>
          <w:b/>
          <w:sz w:val="24"/>
          <w:szCs w:val="24"/>
        </w:rPr>
        <w:t>385820</w:t>
      </w:r>
      <w:r w:rsidRPr="00BC1CB7">
        <w:rPr>
          <w:sz w:val="24"/>
          <w:szCs w:val="24"/>
        </w:rPr>
        <w:t xml:space="preserve"> sayılı; Terme Belediye Başkanlığının ek bütçe teklifi.</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Mali Hizmetler Dairesi Başkanlığının 04.09.2025 tarih ve </w:t>
      </w:r>
      <w:r w:rsidRPr="00BC1CB7">
        <w:rPr>
          <w:b/>
          <w:sz w:val="24"/>
          <w:szCs w:val="24"/>
        </w:rPr>
        <w:t>386158</w:t>
      </w:r>
      <w:r w:rsidRPr="00BC1CB7">
        <w:rPr>
          <w:sz w:val="24"/>
          <w:szCs w:val="24"/>
        </w:rPr>
        <w:t xml:space="preserve"> sayılı; Ladik Belediye Başkanlığının ek bütçe teklifi.</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Ar-Ge Şube Müdürlüğünün 25.08.2025 tarih ve </w:t>
      </w:r>
      <w:r w:rsidRPr="00BC1CB7">
        <w:rPr>
          <w:b/>
          <w:bCs/>
          <w:sz w:val="24"/>
          <w:szCs w:val="24"/>
        </w:rPr>
        <w:t>382861</w:t>
      </w:r>
      <w:r w:rsidRPr="00BC1CB7">
        <w:rPr>
          <w:sz w:val="24"/>
          <w:szCs w:val="24"/>
        </w:rPr>
        <w:t xml:space="preserve"> sayılı; 2025 Yılı Fizibilite Desteği Programı kapsamında “Alaçam Kültür ve Doğa Turizmi Fizibilite Projesi”nin başarılı olması halinde uygulanması, eş finansman bedeli olan 160.000,00 TL’nin Büyükşehir Belediyesinin bütçesinden karşılanması ve Büyükşehir Belediyesini temsile, ilzama ve proje belgelerini imzalamaya Büyükşehir Belediye Başkanının yetkili kılınması teklifi.</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Ulaşım Dairesi Başkanlığının 04.09.2025 tarih ve </w:t>
      </w:r>
      <w:r w:rsidRPr="00BC1CB7">
        <w:rPr>
          <w:b/>
          <w:bCs/>
          <w:sz w:val="24"/>
          <w:szCs w:val="24"/>
        </w:rPr>
        <w:t>385703</w:t>
      </w:r>
      <w:r w:rsidRPr="00BC1CB7">
        <w:rPr>
          <w:sz w:val="24"/>
          <w:szCs w:val="24"/>
        </w:rPr>
        <w:t xml:space="preserve"> sayılı; Lâdik 1 no.lu dolmuş taksi hattı ücret tarifesinin güncellenerek kent içi toplu taşıma yönetmeliğine eklenmesi teklifi.</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Yol Yapım Bakım ve Onarım Dairesi Başkanlığının 04.09.2025 tarih ve </w:t>
      </w:r>
      <w:r w:rsidRPr="00BC1CB7">
        <w:rPr>
          <w:b/>
          <w:sz w:val="24"/>
          <w:szCs w:val="24"/>
        </w:rPr>
        <w:t xml:space="preserve">385381 </w:t>
      </w:r>
      <w:r w:rsidRPr="00BC1CB7">
        <w:rPr>
          <w:sz w:val="24"/>
          <w:szCs w:val="24"/>
        </w:rPr>
        <w:t xml:space="preserve">sayılı; Kent Güvenlik Yönetim Sistemleri ve Plana Tanıma Sistemi kurulmasına ilişkin altyapı ile protokol bedeli alınmaması ve kazı işlemleri için gerekli izinlerin verilmesi teklifi. </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İklim Değişikliği ve Sıfır Atık Dairesi Başkanlığının 04.09.2025 tarih ve </w:t>
      </w:r>
      <w:r w:rsidRPr="00BC1CB7">
        <w:rPr>
          <w:b/>
          <w:sz w:val="24"/>
          <w:szCs w:val="24"/>
        </w:rPr>
        <w:t xml:space="preserve">386055 </w:t>
      </w:r>
      <w:r w:rsidRPr="00BC1CB7">
        <w:rPr>
          <w:sz w:val="24"/>
          <w:szCs w:val="24"/>
        </w:rPr>
        <w:t>sayılı; “Samsun’un Yeşil Geleceği İçin İklime Duyarlı Ulaşım ve Uyum Stratejisi Projesi” Sürdürülebilir Enerji İklim ve Uyum Planı teklifi.</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Genel Sekreterliğin 04.09.2025 tarih ve </w:t>
      </w:r>
      <w:r w:rsidRPr="00BC1CB7">
        <w:rPr>
          <w:b/>
          <w:bCs/>
          <w:sz w:val="24"/>
          <w:szCs w:val="24"/>
        </w:rPr>
        <w:t>386695</w:t>
      </w:r>
      <w:r w:rsidRPr="00BC1CB7">
        <w:rPr>
          <w:sz w:val="24"/>
          <w:szCs w:val="24"/>
        </w:rPr>
        <w:t xml:space="preserve"> sayılı; Büyükşehir Belediyemizce mahalli idareler ile diğer kamu kurum ve kuruluşları, devlet iktisadi teşekkülleri, kamu kurumu niteliğindeki meslek kuruluşları, kamu yararına çalışan dernekler, Cumhurbaşkanınca vergi muafiyeti tanınmış vakıflar ve meslek odalarının sunacakları projelerle ilgili ortak işbirliği protokolü imzalamak, taşınmazları asli görev ve hizmetlerinde kullanmak üzere bedelli veya bedelsiz olarak devretmek, tahsis etmek veya kiraya vermek üzere Büyükşehir Belediye Başkanına yetki verilmesi teklifi.</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İşletme ve İştirakler Dairesi Başkanlığının 04.09.2025 tarih ve </w:t>
      </w:r>
      <w:r w:rsidRPr="00BC1CB7">
        <w:rPr>
          <w:b/>
          <w:bCs/>
          <w:sz w:val="24"/>
          <w:szCs w:val="24"/>
        </w:rPr>
        <w:t>385867</w:t>
      </w:r>
      <w:r w:rsidRPr="00BC1CB7">
        <w:rPr>
          <w:sz w:val="24"/>
          <w:szCs w:val="24"/>
        </w:rPr>
        <w:t xml:space="preserve"> sayılı; Büyükşehir Belediyemiz tarafından inşa edilen 5 (beş) adet mekanik otoparkın alt kiracılık sözleşmesi ile üçüncü kişilere kiralanması için SAMULAŞ AŞ’nin yetkilendirilmesi teklifi.</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İşletme ve İştirakler Dairesi Başkanlığının 04.09.2025 tarih ve </w:t>
      </w:r>
      <w:r w:rsidRPr="00BC1CB7">
        <w:rPr>
          <w:b/>
          <w:sz w:val="24"/>
          <w:szCs w:val="24"/>
        </w:rPr>
        <w:t xml:space="preserve">385345 </w:t>
      </w:r>
      <w:r w:rsidRPr="00BC1CB7">
        <w:rPr>
          <w:sz w:val="24"/>
          <w:szCs w:val="24"/>
        </w:rPr>
        <w:t xml:space="preserve">sayılı; Samsun Anakent Turizm Ticaret AŞ’nin 1 adet pay ile hissedarı olan SAMKENT Yapı Sanayi ve Ticaret AŞ’nin hissesinin Samsun Kültür Turizm Ticaret A.Ş.ye devredilmesi, devir ile ilgili işlemleri yürütmek için Büyükşehir Belediye Başkanına yetki verilmesi ve devir sonrasında yetkilendirme yapılması teklifi. </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Kültür ve Sosyal İşler Dairesi Başkanlığının 04.09.2025 tarih ve </w:t>
      </w:r>
      <w:r w:rsidRPr="00BC1CB7">
        <w:rPr>
          <w:b/>
          <w:bCs/>
          <w:sz w:val="24"/>
          <w:szCs w:val="24"/>
        </w:rPr>
        <w:t>386294</w:t>
      </w:r>
      <w:r w:rsidRPr="00BC1CB7">
        <w:rPr>
          <w:sz w:val="24"/>
          <w:szCs w:val="24"/>
        </w:rPr>
        <w:t xml:space="preserve"> sayılı; 2025 Cazibe Merkezlerini Destekleme Programı kapsamında hazırlanan ve kabul edilen 16.000.000,00 TL bütçeli “Samsun Turizminin Geliştirilmesi Projesi’nin 8.000.000,00 TL’lik eş finansman bedelinin karşılanması ve proje belgelerini imzalamaya Büyükşehir Belediye Başkanı’nın yetkilendirilmesi teklifi. </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Kültür ve Sosyal İşler Dairesi Başkanlığının 02.09.2025 tarih ve </w:t>
      </w:r>
      <w:r w:rsidRPr="00BC1CB7">
        <w:rPr>
          <w:b/>
          <w:bCs/>
          <w:sz w:val="24"/>
          <w:szCs w:val="24"/>
        </w:rPr>
        <w:t>385135</w:t>
      </w:r>
      <w:r w:rsidRPr="00BC1CB7">
        <w:rPr>
          <w:sz w:val="24"/>
          <w:szCs w:val="24"/>
        </w:rPr>
        <w:t xml:space="preserve"> sayılı; Büyükşehir Belediyemiz ile Koper Belediyesi arasında Kardeş Şehir ilişkisi kurulması ve gerçekleşecek protokolü imzalamaya Büyükşehir Belediye Başkanı’nın yetkili kılınması teklifi.</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Kültür ve Sosyal İşler Dairesi Başkanlığının 04.09.2025 tarih ve </w:t>
      </w:r>
      <w:r w:rsidRPr="00BC1CB7">
        <w:rPr>
          <w:b/>
          <w:bCs/>
          <w:sz w:val="24"/>
          <w:szCs w:val="24"/>
        </w:rPr>
        <w:t>386198</w:t>
      </w:r>
      <w:r w:rsidRPr="00BC1CB7">
        <w:rPr>
          <w:sz w:val="24"/>
          <w:szCs w:val="24"/>
        </w:rPr>
        <w:t xml:space="preserve"> sayılı; Büyükşehir Belediyemiz ile Arhavi Belediyesi arasında Kardeş Şehir ilişkisi kurulması ve gerçekleşecek protokolü imzalamaya Büyükşehir Belediye Başkanı’nın yetkili kılınması teklifi.</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Kültür ve Sosyal İşler Dairesi Başkanlığının 04.09.2025 tarih ve </w:t>
      </w:r>
      <w:r w:rsidRPr="00BC1CB7">
        <w:rPr>
          <w:b/>
          <w:bCs/>
          <w:sz w:val="24"/>
          <w:szCs w:val="24"/>
        </w:rPr>
        <w:t>386177</w:t>
      </w:r>
      <w:r w:rsidRPr="00BC1CB7">
        <w:rPr>
          <w:sz w:val="24"/>
          <w:szCs w:val="24"/>
        </w:rPr>
        <w:t xml:space="preserve"> sayılı; Şartlı bağışın kabul edilmesi teklifi. </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Emlak ve İstimlak Dairesi Başkanlığının 25.08.2025 tarih ve </w:t>
      </w:r>
      <w:r w:rsidRPr="00BC1CB7">
        <w:rPr>
          <w:b/>
          <w:bCs/>
          <w:sz w:val="24"/>
          <w:szCs w:val="24"/>
        </w:rPr>
        <w:t>382560</w:t>
      </w:r>
      <w:r w:rsidRPr="00BC1CB7">
        <w:rPr>
          <w:sz w:val="24"/>
          <w:szCs w:val="24"/>
        </w:rPr>
        <w:t xml:space="preserve"> sayılı; Mülkiyeti Belediyemize ait taşınmazlar içerisinde, koordinatlar ile belirlenen alanların Samsun Su ve Kanalizasyon İdaresi Genel Müdürlüğü adına içme suyu deposu yapılarak kullanılması amacıyla tahsisi teklifi.</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Emlak ve İstimlak Dairesi Başkanlığının 01.09.2025 tarih ve </w:t>
      </w:r>
      <w:r w:rsidRPr="00BC1CB7">
        <w:rPr>
          <w:b/>
          <w:bCs/>
          <w:sz w:val="24"/>
          <w:szCs w:val="24"/>
        </w:rPr>
        <w:t xml:space="preserve">377312 </w:t>
      </w:r>
      <w:r w:rsidRPr="00BC1CB7">
        <w:rPr>
          <w:sz w:val="24"/>
          <w:szCs w:val="24"/>
        </w:rPr>
        <w:t>sayılı; Milli Savunma Bakanlığına tahsisli taşınmaz içerisine silah satış birimi binalarının ve alt yapılarının Samsun Büyükşehir Belediyesi tarafından yapılması karşılığında 2.522,00 m² alanın “İtfaiye Hizmet Alanı” ve 501,00 m² alanında Belediye hizmet alanı olarak kullanılmak üzere toplam 3.023,00 m² alanın belediyemize tahsis edilmesi ve bu amaçla hazırlanan taslak protokolü imzalamak üzere Büyükşehir Belediye Başkanına yetki verilmesi teklifi.</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 Emlak ve İstimlak Dairesi Başkanlığının 04.09.2025 tarih ve </w:t>
      </w:r>
      <w:r w:rsidRPr="00BC1CB7">
        <w:rPr>
          <w:b/>
          <w:bCs/>
          <w:sz w:val="24"/>
          <w:szCs w:val="24"/>
        </w:rPr>
        <w:t>385659</w:t>
      </w:r>
      <w:r w:rsidRPr="00BC1CB7">
        <w:rPr>
          <w:sz w:val="24"/>
          <w:szCs w:val="24"/>
        </w:rPr>
        <w:t xml:space="preserve"> sayılı; Mülkiyeti Belediyemize ait olan taşınmazın tamamının “Emniyet Hizmetlerinde Kullanılmak Üzere” belirlenecek bedel ve süre üzerinden Emniyet Genel Müdürlüğüne tahsisi teklifi.</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 Emlak ve İstimlak Dairesi Başkanlığının 04.09.2025 tarih ve </w:t>
      </w:r>
      <w:r w:rsidRPr="00BC1CB7">
        <w:rPr>
          <w:b/>
          <w:bCs/>
          <w:sz w:val="24"/>
          <w:szCs w:val="24"/>
        </w:rPr>
        <w:t>385439</w:t>
      </w:r>
      <w:r w:rsidRPr="00BC1CB7">
        <w:rPr>
          <w:sz w:val="24"/>
          <w:szCs w:val="24"/>
        </w:rPr>
        <w:t xml:space="preserve"> sayılı; İlkadım ilçesi Pazar Mahallesi, 315 ada 4 parsel sayılı 325,04 m² alanlı taşınmazın kamulaştırma bedeli yerine, mülkiyeti Belediyemize ait “Arsa” vasıflı taşınmazın trampa suretiyle devredilebilmesi için Belediye Encümenine yetki verilmesi teklifi.</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 Emlak ve İstimlak Dairesi Başkanlığının 04.09.2025 tarih ve </w:t>
      </w:r>
      <w:r w:rsidRPr="00BC1CB7">
        <w:rPr>
          <w:b/>
          <w:bCs/>
          <w:sz w:val="24"/>
          <w:szCs w:val="24"/>
        </w:rPr>
        <w:t>385719</w:t>
      </w:r>
      <w:r w:rsidRPr="00BC1CB7">
        <w:rPr>
          <w:sz w:val="24"/>
          <w:szCs w:val="24"/>
        </w:rPr>
        <w:t xml:space="preserve"> Sayılı; Sokak isim değişikliği teklifi.</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İmar ve Şehircilik Dairesi Başkanlığının 04.09.2025 tarih ve </w:t>
      </w:r>
      <w:r w:rsidRPr="00BC1CB7">
        <w:rPr>
          <w:b/>
          <w:sz w:val="24"/>
          <w:szCs w:val="24"/>
        </w:rPr>
        <w:t xml:space="preserve">386108 </w:t>
      </w:r>
      <w:r w:rsidRPr="00BC1CB7">
        <w:rPr>
          <w:sz w:val="24"/>
          <w:szCs w:val="24"/>
        </w:rPr>
        <w:t xml:space="preserve">sayılı; “Samsun ili, Canik ilçesi, Yeni Mahallesi Kentsel Dönüşüm ve Gelişim Alanı Kentsel Dönüşüm Projesi Uygulama Esasları”nın belirlenmesi teklifi. </w:t>
      </w:r>
    </w:p>
    <w:p w:rsidR="00BC1CB7" w:rsidRPr="00BC1CB7" w:rsidRDefault="00BC1CB7" w:rsidP="00BC1CB7">
      <w:pPr>
        <w:numPr>
          <w:ilvl w:val="0"/>
          <w:numId w:val="5"/>
        </w:numPr>
        <w:tabs>
          <w:tab w:val="clear" w:pos="10567"/>
          <w:tab w:val="num" w:pos="360"/>
          <w:tab w:val="num" w:pos="644"/>
        </w:tabs>
        <w:ind w:left="426" w:hanging="426"/>
        <w:jc w:val="both"/>
        <w:rPr>
          <w:caps/>
          <w:sz w:val="24"/>
          <w:szCs w:val="24"/>
        </w:rPr>
      </w:pPr>
      <w:r w:rsidRPr="00BC1CB7">
        <w:rPr>
          <w:sz w:val="24"/>
          <w:szCs w:val="24"/>
        </w:rPr>
        <w:t xml:space="preserve">İmar ve Şehircilik Dairesi Başkanlığının 04.09.2025 tarih ve </w:t>
      </w:r>
      <w:r w:rsidRPr="00BC1CB7">
        <w:rPr>
          <w:b/>
          <w:sz w:val="24"/>
          <w:szCs w:val="24"/>
        </w:rPr>
        <w:t xml:space="preserve">385855 </w:t>
      </w:r>
      <w:r w:rsidRPr="00BC1CB7">
        <w:rPr>
          <w:sz w:val="24"/>
          <w:szCs w:val="24"/>
        </w:rPr>
        <w:t>sayılı; İspanya’nın Barselona Kentinde 01.10.2025-06.10.2025 tarihleri arasında gerçekleştirilecek olan “The 11th World Sustainability Forum”a katılmak üzere Ceren BAŞARANOĞLU SEVİNDİ ve Pınar YÜCEL’in görevlendirilmesi ve adı geçen personellerin ilgili görevlendirmelerin yerine getirilebilmesi için hizmet damgalı (gri) pasaport çıkarılması teklifi.</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İmar ve Şehircilik Dairesi Başkanlığının 04.09.2025 tarih ve </w:t>
      </w:r>
      <w:r w:rsidRPr="00BC1CB7">
        <w:rPr>
          <w:b/>
          <w:sz w:val="24"/>
          <w:szCs w:val="24"/>
        </w:rPr>
        <w:t xml:space="preserve">386365 </w:t>
      </w:r>
      <w:r w:rsidRPr="00BC1CB7">
        <w:rPr>
          <w:sz w:val="24"/>
          <w:szCs w:val="24"/>
        </w:rPr>
        <w:t xml:space="preserve">sayılı; Samsun Büyükşehir Belediye sınırlarında </w:t>
      </w:r>
      <w:r w:rsidRPr="00BC1CB7">
        <w:rPr>
          <w:bCs/>
          <w:sz w:val="24"/>
          <w:szCs w:val="24"/>
        </w:rPr>
        <w:t>ilave plan notu oluşturulması ve G.PN-23 numaralı</w:t>
      </w:r>
      <w:r w:rsidRPr="00BC1CB7">
        <w:rPr>
          <w:sz w:val="24"/>
          <w:szCs w:val="24"/>
          <w:lang w:val="en-US"/>
        </w:rPr>
        <w:t xml:space="preserve"> </w:t>
      </w:r>
      <w:r w:rsidRPr="00BC1CB7">
        <w:rPr>
          <w:bCs/>
          <w:sz w:val="24"/>
          <w:szCs w:val="24"/>
        </w:rPr>
        <w:t>plan notunun yeniden düzenlenmesine ilişkin uygulama imar planı değişikliğine yapılan itirazların değerlendirilmesi</w:t>
      </w:r>
      <w:r w:rsidRPr="00BC1CB7">
        <w:rPr>
          <w:b/>
          <w:bCs/>
          <w:sz w:val="24"/>
          <w:szCs w:val="24"/>
        </w:rPr>
        <w:t xml:space="preserve"> </w:t>
      </w:r>
      <w:r w:rsidRPr="00BC1CB7">
        <w:rPr>
          <w:sz w:val="24"/>
          <w:szCs w:val="24"/>
        </w:rPr>
        <w:t>teklifi.</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İmar ve Şehircilik Dairesi Başkanlığının 04.09.2025 tarih ve </w:t>
      </w:r>
      <w:r w:rsidRPr="00BC1CB7">
        <w:rPr>
          <w:b/>
          <w:sz w:val="24"/>
          <w:szCs w:val="24"/>
        </w:rPr>
        <w:t xml:space="preserve">386367 </w:t>
      </w:r>
      <w:r w:rsidRPr="00BC1CB7">
        <w:rPr>
          <w:sz w:val="24"/>
          <w:szCs w:val="24"/>
        </w:rPr>
        <w:t>sayılı; Atakum ilçe belediye sınırlarında ticaret-turizm-konut alanı oluşturulmasına</w:t>
      </w:r>
      <w:r w:rsidRPr="00BC1CB7">
        <w:rPr>
          <w:bCs/>
          <w:sz w:val="24"/>
          <w:szCs w:val="24"/>
        </w:rPr>
        <w:t xml:space="preserve"> ilişkin nazım ve uygulama imar planı değişikliğine yapılan itirazların değerlendirilmesi</w:t>
      </w:r>
      <w:r w:rsidRPr="00BC1CB7">
        <w:rPr>
          <w:b/>
          <w:bCs/>
          <w:sz w:val="24"/>
          <w:szCs w:val="24"/>
        </w:rPr>
        <w:t xml:space="preserve"> </w:t>
      </w:r>
      <w:r w:rsidRPr="00BC1CB7">
        <w:rPr>
          <w:sz w:val="24"/>
          <w:szCs w:val="24"/>
        </w:rPr>
        <w:t>teklifi.</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İmar ve Şehircilik Dairesi Başkanlığının 04.09.2025 tarih ve </w:t>
      </w:r>
      <w:r w:rsidRPr="00BC1CB7">
        <w:rPr>
          <w:b/>
          <w:sz w:val="24"/>
          <w:szCs w:val="24"/>
        </w:rPr>
        <w:t xml:space="preserve">386368 </w:t>
      </w:r>
      <w:r w:rsidRPr="00BC1CB7">
        <w:rPr>
          <w:sz w:val="24"/>
          <w:szCs w:val="24"/>
        </w:rPr>
        <w:t xml:space="preserve">sayılı; Canik ilçe belediye sınırlarında merdivenli yol kullanımı oluşturulmasına ilişkin </w:t>
      </w:r>
      <w:r w:rsidRPr="00BC1CB7">
        <w:rPr>
          <w:bCs/>
          <w:sz w:val="24"/>
          <w:szCs w:val="24"/>
        </w:rPr>
        <w:t>uygulama imar planı değişikliğine yapılan itirazın değerlendirilmesi</w:t>
      </w:r>
      <w:r w:rsidRPr="00BC1CB7">
        <w:rPr>
          <w:b/>
          <w:bCs/>
          <w:sz w:val="24"/>
          <w:szCs w:val="24"/>
        </w:rPr>
        <w:t xml:space="preserve"> </w:t>
      </w:r>
      <w:r w:rsidRPr="00BC1CB7">
        <w:rPr>
          <w:sz w:val="24"/>
          <w:szCs w:val="24"/>
        </w:rPr>
        <w:t>teklifi.</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İmar ve Şehircilik Dairesi Başkanlığının 04.09.2025 tarih ve </w:t>
      </w:r>
      <w:r w:rsidRPr="00BC1CB7">
        <w:rPr>
          <w:b/>
          <w:sz w:val="24"/>
          <w:szCs w:val="24"/>
        </w:rPr>
        <w:t xml:space="preserve">386369 </w:t>
      </w:r>
      <w:r w:rsidRPr="00BC1CB7">
        <w:rPr>
          <w:sz w:val="24"/>
          <w:szCs w:val="24"/>
        </w:rPr>
        <w:t xml:space="preserve">sayılı; İlkadım ilçe belediye sınırlarında park alanı kullanımının ticaret-turizm alanı kullanımına dönüştürülmesi ve park alanı oluşturulmasına ilişkin nazım ve </w:t>
      </w:r>
      <w:r w:rsidRPr="00BC1CB7">
        <w:rPr>
          <w:bCs/>
          <w:sz w:val="24"/>
          <w:szCs w:val="24"/>
        </w:rPr>
        <w:t>uygulama imar planı değişikliğine yapılan itirazların değerlendirilmesi</w:t>
      </w:r>
      <w:r w:rsidRPr="00BC1CB7">
        <w:rPr>
          <w:b/>
          <w:bCs/>
          <w:sz w:val="24"/>
          <w:szCs w:val="24"/>
        </w:rPr>
        <w:t xml:space="preserve"> </w:t>
      </w:r>
      <w:r w:rsidRPr="00BC1CB7">
        <w:rPr>
          <w:sz w:val="24"/>
          <w:szCs w:val="24"/>
        </w:rPr>
        <w:t>teklifi.</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İmar ve Şehircilik Dairesi Başkanlığının 04.09.2025 tarih ve </w:t>
      </w:r>
      <w:r w:rsidRPr="00BC1CB7">
        <w:rPr>
          <w:b/>
          <w:sz w:val="24"/>
          <w:szCs w:val="24"/>
        </w:rPr>
        <w:t xml:space="preserve">386382 </w:t>
      </w:r>
      <w:r w:rsidRPr="00BC1CB7">
        <w:rPr>
          <w:sz w:val="24"/>
          <w:szCs w:val="24"/>
        </w:rPr>
        <w:t>sayılı; İlkadım ilçe belediye sınırlarında ticaret-konut alanı kullanımının yapılaşma koşullarının yeniden düzenlenmesine ilişkin uygulama imar planı değişikliği teklifi.</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İmar ve Şehircilik Dairesi Başkanlığının 04.09.2025 tarih ve </w:t>
      </w:r>
      <w:r w:rsidRPr="00BC1CB7">
        <w:rPr>
          <w:b/>
          <w:sz w:val="24"/>
          <w:szCs w:val="24"/>
        </w:rPr>
        <w:t xml:space="preserve">386390 </w:t>
      </w:r>
      <w:r w:rsidRPr="00BC1CB7">
        <w:rPr>
          <w:sz w:val="24"/>
          <w:szCs w:val="24"/>
        </w:rPr>
        <w:t xml:space="preserve">sayılı; Kavak ilçe belediye sınırlarında resmi kurum alanı (cezaevi) kullanımı oluşturulmasına ilişkin ilave nazım, </w:t>
      </w:r>
      <w:r w:rsidRPr="00BC1CB7">
        <w:rPr>
          <w:bCs/>
          <w:sz w:val="24"/>
          <w:szCs w:val="24"/>
        </w:rPr>
        <w:t xml:space="preserve">uygulama imar planı ve değişikliği </w:t>
      </w:r>
      <w:r w:rsidRPr="00BC1CB7">
        <w:rPr>
          <w:sz w:val="24"/>
          <w:szCs w:val="24"/>
        </w:rPr>
        <w:t>teklifi.</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İmar ve Şehircilik Dairesi Başkanlığının 04.09.2025 tarih ve </w:t>
      </w:r>
      <w:r w:rsidRPr="00BC1CB7">
        <w:rPr>
          <w:b/>
          <w:sz w:val="24"/>
          <w:szCs w:val="24"/>
        </w:rPr>
        <w:t xml:space="preserve">386386 </w:t>
      </w:r>
      <w:r w:rsidRPr="00BC1CB7">
        <w:rPr>
          <w:sz w:val="24"/>
          <w:szCs w:val="24"/>
        </w:rPr>
        <w:t xml:space="preserve">sayılı; Tekkeköy ilçe belediye sınırlarında park alanı kullanımlarının yeniden düzenlenerek akaryakıt servis istasyonu kullanımı oluşturulmasına ilişkin nazım ve </w:t>
      </w:r>
      <w:r w:rsidRPr="00BC1CB7">
        <w:rPr>
          <w:bCs/>
          <w:sz w:val="24"/>
          <w:szCs w:val="24"/>
        </w:rPr>
        <w:t xml:space="preserve">uygulama imar planı değişikliği </w:t>
      </w:r>
      <w:r w:rsidRPr="00BC1CB7">
        <w:rPr>
          <w:sz w:val="24"/>
          <w:szCs w:val="24"/>
        </w:rPr>
        <w:t>teklifi.</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İmar ve Şehircilik Dairesi Başkanlığının 04.09.2025 tarih ve </w:t>
      </w:r>
      <w:r w:rsidRPr="00BC1CB7">
        <w:rPr>
          <w:b/>
          <w:sz w:val="24"/>
          <w:szCs w:val="24"/>
        </w:rPr>
        <w:t xml:space="preserve">386389 </w:t>
      </w:r>
      <w:r w:rsidRPr="00BC1CB7">
        <w:rPr>
          <w:sz w:val="24"/>
          <w:szCs w:val="24"/>
        </w:rPr>
        <w:t xml:space="preserve">sayılı; Tekkeköy ilçe belediye sınırlarında eğitim tesisi ve park alanı kullanımlarının yeniden düzenlenmesinin yanında sanayi alanı kullanımı oluşturulmasına ilişkin nazım ve </w:t>
      </w:r>
      <w:r w:rsidRPr="00BC1CB7">
        <w:rPr>
          <w:bCs/>
          <w:sz w:val="24"/>
          <w:szCs w:val="24"/>
        </w:rPr>
        <w:t xml:space="preserve">uygulama imar planı değişikliği </w:t>
      </w:r>
      <w:r w:rsidRPr="00BC1CB7">
        <w:rPr>
          <w:sz w:val="24"/>
          <w:szCs w:val="24"/>
        </w:rPr>
        <w:t>teklifi.</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İmar ve Şehircilik Dairesi Başkanlığının 04.09.2025 tarih ve </w:t>
      </w:r>
      <w:r w:rsidRPr="00BC1CB7">
        <w:rPr>
          <w:b/>
          <w:sz w:val="24"/>
          <w:szCs w:val="24"/>
        </w:rPr>
        <w:t xml:space="preserve">386391 </w:t>
      </w:r>
      <w:r w:rsidRPr="00BC1CB7">
        <w:rPr>
          <w:sz w:val="24"/>
          <w:szCs w:val="24"/>
        </w:rPr>
        <w:t xml:space="preserve">sayılı; Vezirköprü ilçe belediye sınırlarında kullanım kararlarının oluşturulmasına ilişkin nazım ve </w:t>
      </w:r>
      <w:r w:rsidRPr="00BC1CB7">
        <w:rPr>
          <w:bCs/>
          <w:sz w:val="24"/>
          <w:szCs w:val="24"/>
        </w:rPr>
        <w:t xml:space="preserve">uygulama imar planı </w:t>
      </w:r>
      <w:r w:rsidRPr="00BC1CB7">
        <w:rPr>
          <w:sz w:val="24"/>
          <w:szCs w:val="24"/>
        </w:rPr>
        <w:t>teklifi.</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İmar ve Şehircilik Dairesi Başkanlığının 04.09.2025 tarih ve </w:t>
      </w:r>
      <w:r w:rsidRPr="00BC1CB7">
        <w:rPr>
          <w:b/>
          <w:sz w:val="24"/>
          <w:szCs w:val="24"/>
        </w:rPr>
        <w:t xml:space="preserve">386392 </w:t>
      </w:r>
      <w:r w:rsidRPr="00BC1CB7">
        <w:rPr>
          <w:sz w:val="24"/>
          <w:szCs w:val="24"/>
        </w:rPr>
        <w:t xml:space="preserve">sayılı; Yakakent ilçe belediye sınırlarında otogar alanı kullanımının depolama alanı kullanımına dönüştürülmesine ilişkin nazım ve </w:t>
      </w:r>
      <w:r w:rsidRPr="00BC1CB7">
        <w:rPr>
          <w:bCs/>
          <w:sz w:val="24"/>
          <w:szCs w:val="24"/>
        </w:rPr>
        <w:t xml:space="preserve">uygulama imar planı değişikliği </w:t>
      </w:r>
      <w:r w:rsidRPr="00BC1CB7">
        <w:rPr>
          <w:sz w:val="24"/>
          <w:szCs w:val="24"/>
        </w:rPr>
        <w:t>teklifi.</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İmar ve Şehircilik Dairesi Başkanlığının 04.09.2025 tarih ve </w:t>
      </w:r>
      <w:r w:rsidRPr="00BC1CB7">
        <w:rPr>
          <w:b/>
          <w:sz w:val="24"/>
          <w:szCs w:val="24"/>
        </w:rPr>
        <w:t xml:space="preserve">386395 </w:t>
      </w:r>
      <w:r w:rsidRPr="00BC1CB7">
        <w:rPr>
          <w:sz w:val="24"/>
          <w:szCs w:val="24"/>
        </w:rPr>
        <w:t xml:space="preserve">sayılı; Atakum ilçe Belediye Başkanlığının konut, park alanı ve yol kullanımlarının yeniden düzenlenmesine ilişkin ilave </w:t>
      </w:r>
      <w:r w:rsidRPr="00BC1CB7">
        <w:rPr>
          <w:bCs/>
          <w:sz w:val="24"/>
          <w:szCs w:val="24"/>
        </w:rPr>
        <w:t xml:space="preserve">uygulama imar planı ve değişikliği </w:t>
      </w:r>
      <w:r w:rsidRPr="00BC1CB7">
        <w:rPr>
          <w:sz w:val="24"/>
          <w:szCs w:val="24"/>
        </w:rPr>
        <w:t>teklifi.</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İmar ve Şehircilik Dairesi Başkanlığının 04.09.2025 tarih ve </w:t>
      </w:r>
      <w:r w:rsidRPr="00BC1CB7">
        <w:rPr>
          <w:b/>
          <w:sz w:val="24"/>
          <w:szCs w:val="24"/>
        </w:rPr>
        <w:t xml:space="preserve">386401 </w:t>
      </w:r>
      <w:r w:rsidRPr="00BC1CB7">
        <w:rPr>
          <w:sz w:val="24"/>
          <w:szCs w:val="24"/>
        </w:rPr>
        <w:t xml:space="preserve">sayılı; Ayvacık ilçe Belediye Başkanlığının ticaret konut alanı ve konut alanı kullanımlarının bitişik nizam yapılaşma koşulunun ayrık nizam olarak düzenlenmesine ilişkin </w:t>
      </w:r>
      <w:r w:rsidRPr="00BC1CB7">
        <w:rPr>
          <w:bCs/>
          <w:sz w:val="24"/>
          <w:szCs w:val="24"/>
        </w:rPr>
        <w:t xml:space="preserve">uygulama imar planı değişikliği </w:t>
      </w:r>
      <w:r w:rsidRPr="00BC1CB7">
        <w:rPr>
          <w:sz w:val="24"/>
          <w:szCs w:val="24"/>
        </w:rPr>
        <w:t>teklifi.</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İmar ve Şehircilik Dairesi Başkanlığının 04.09.2025 tarih ve </w:t>
      </w:r>
      <w:r w:rsidRPr="00BC1CB7">
        <w:rPr>
          <w:b/>
          <w:sz w:val="24"/>
          <w:szCs w:val="24"/>
        </w:rPr>
        <w:t xml:space="preserve">386403 </w:t>
      </w:r>
      <w:r w:rsidRPr="00BC1CB7">
        <w:rPr>
          <w:sz w:val="24"/>
          <w:szCs w:val="24"/>
        </w:rPr>
        <w:t xml:space="preserve">sayılı; Havza ilçe Belediye Başkanlığının güneş enerji santrali oluşturulmasına ilişkin </w:t>
      </w:r>
      <w:r w:rsidRPr="00BC1CB7">
        <w:rPr>
          <w:bCs/>
          <w:sz w:val="24"/>
          <w:szCs w:val="24"/>
        </w:rPr>
        <w:t xml:space="preserve">uygulama imar planı </w:t>
      </w:r>
      <w:r w:rsidRPr="00BC1CB7">
        <w:rPr>
          <w:sz w:val="24"/>
          <w:szCs w:val="24"/>
        </w:rPr>
        <w:t>teklifi.</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İmar ve Şehircilik Dairesi Başkanlığının 04.09.2025 tarih ve </w:t>
      </w:r>
      <w:r w:rsidRPr="00BC1CB7">
        <w:rPr>
          <w:b/>
          <w:sz w:val="24"/>
          <w:szCs w:val="24"/>
        </w:rPr>
        <w:t xml:space="preserve">386404 </w:t>
      </w:r>
      <w:r w:rsidRPr="00BC1CB7">
        <w:rPr>
          <w:sz w:val="24"/>
          <w:szCs w:val="24"/>
        </w:rPr>
        <w:t xml:space="preserve">sayılı; Terme ilçe Belediye Başkanlığının akaryakıt-servis istasyonu ve belediye hizmet alanı kullanımı düzenlenmesine ilişkin </w:t>
      </w:r>
      <w:r w:rsidRPr="00BC1CB7">
        <w:rPr>
          <w:bCs/>
          <w:sz w:val="24"/>
          <w:szCs w:val="24"/>
        </w:rPr>
        <w:t xml:space="preserve">uygulama imar planı değişikliği </w:t>
      </w:r>
      <w:r w:rsidRPr="00BC1CB7">
        <w:rPr>
          <w:sz w:val="24"/>
          <w:szCs w:val="24"/>
        </w:rPr>
        <w:t>teklifi.</w:t>
      </w:r>
    </w:p>
    <w:p w:rsidR="00BC1CB7"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İmar ve Şehircilik Dairesi Başkanlığının 04.09.2025 tarih ve </w:t>
      </w:r>
      <w:r w:rsidRPr="00BC1CB7">
        <w:rPr>
          <w:b/>
          <w:sz w:val="24"/>
          <w:szCs w:val="24"/>
        </w:rPr>
        <w:t xml:space="preserve">386406 </w:t>
      </w:r>
      <w:r w:rsidRPr="00BC1CB7">
        <w:rPr>
          <w:sz w:val="24"/>
          <w:szCs w:val="24"/>
        </w:rPr>
        <w:t xml:space="preserve">sayılı; Terme ilçe Belediye Başkanlığının akaryakıt-servis istasyonu ve belediye hizmet alanı kullanımı düzenlenmesine ilişkin ilave </w:t>
      </w:r>
      <w:r w:rsidRPr="00BC1CB7">
        <w:rPr>
          <w:bCs/>
          <w:sz w:val="24"/>
          <w:szCs w:val="24"/>
        </w:rPr>
        <w:t xml:space="preserve">uygulama imar planı </w:t>
      </w:r>
      <w:r w:rsidRPr="00BC1CB7">
        <w:rPr>
          <w:sz w:val="24"/>
          <w:szCs w:val="24"/>
        </w:rPr>
        <w:t>teklifi.</w:t>
      </w:r>
      <w:r w:rsidRPr="00BC1CB7">
        <w:rPr>
          <w:b/>
          <w:sz w:val="24"/>
          <w:szCs w:val="24"/>
        </w:rPr>
        <w:t xml:space="preserve"> </w:t>
      </w:r>
    </w:p>
    <w:p w:rsidR="007371C0" w:rsidRPr="00BC1CB7" w:rsidRDefault="00BC1CB7" w:rsidP="00BC1CB7">
      <w:pPr>
        <w:numPr>
          <w:ilvl w:val="0"/>
          <w:numId w:val="5"/>
        </w:numPr>
        <w:tabs>
          <w:tab w:val="clear" w:pos="10567"/>
          <w:tab w:val="num" w:pos="360"/>
          <w:tab w:val="num" w:pos="644"/>
        </w:tabs>
        <w:ind w:left="360" w:hanging="567"/>
        <w:jc w:val="both"/>
        <w:rPr>
          <w:sz w:val="24"/>
          <w:szCs w:val="24"/>
        </w:rPr>
      </w:pPr>
      <w:r w:rsidRPr="00BC1CB7">
        <w:rPr>
          <w:sz w:val="24"/>
          <w:szCs w:val="24"/>
        </w:rPr>
        <w:t xml:space="preserve">İnsan Kaynakları ve Eğitim Dairesi Başkanlığının 04.09.2025 tarih ve </w:t>
      </w:r>
      <w:r w:rsidRPr="00BC1CB7">
        <w:rPr>
          <w:b/>
          <w:sz w:val="24"/>
          <w:szCs w:val="24"/>
        </w:rPr>
        <w:t xml:space="preserve">386409 </w:t>
      </w:r>
      <w:r w:rsidRPr="00BC1CB7">
        <w:rPr>
          <w:sz w:val="24"/>
          <w:szCs w:val="24"/>
        </w:rPr>
        <w:t xml:space="preserve">sayılı; Yapılan atamanın meclisin bilgisine sunulması teklifi. </w:t>
      </w:r>
      <w:r w:rsidRPr="00BC1CB7">
        <w:rPr>
          <w:b/>
          <w:sz w:val="24"/>
          <w:szCs w:val="24"/>
        </w:rPr>
        <w:t xml:space="preserve">    </w:t>
      </w:r>
    </w:p>
    <w:sectPr w:rsidR="007371C0" w:rsidRPr="00BC1CB7" w:rsidSect="00BC1CB7">
      <w:footerReference w:type="even" r:id="rId8"/>
      <w:footerReference w:type="default" r:id="rId9"/>
      <w:pgSz w:w="11906" w:h="16838" w:code="9"/>
      <w:pgMar w:top="737" w:right="849" w:bottom="340" w:left="79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5157" w:rsidRDefault="009E5157">
      <w:r>
        <w:separator/>
      </w:r>
    </w:p>
  </w:endnote>
  <w:endnote w:type="continuationSeparator" w:id="0">
    <w:p w:rsidR="009E5157" w:rsidRDefault="009E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45BD" w:rsidRDefault="001145BD" w:rsidP="000C47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145BD" w:rsidRDefault="001145BD" w:rsidP="000C4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45BD" w:rsidRDefault="001145BD" w:rsidP="000C47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1CB7">
      <w:rPr>
        <w:rStyle w:val="PageNumber"/>
        <w:noProof/>
      </w:rPr>
      <w:t>3</w:t>
    </w:r>
    <w:r>
      <w:rPr>
        <w:rStyle w:val="PageNumber"/>
      </w:rPr>
      <w:fldChar w:fldCharType="end"/>
    </w:r>
  </w:p>
  <w:p w:rsidR="001145BD" w:rsidRDefault="001145BD" w:rsidP="000C47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5157" w:rsidRDefault="009E5157">
      <w:r>
        <w:separator/>
      </w:r>
    </w:p>
  </w:footnote>
  <w:footnote w:type="continuationSeparator" w:id="0">
    <w:p w:rsidR="009E5157" w:rsidRDefault="009E5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3763"/>
    <w:multiLevelType w:val="hybridMultilevel"/>
    <w:tmpl w:val="5DE0C73C"/>
    <w:lvl w:ilvl="0" w:tplc="E698FA20">
      <w:start w:val="29"/>
      <w:numFmt w:val="decimal"/>
      <w:lvlText w:val="%1."/>
      <w:lvlJc w:val="left"/>
      <w:pPr>
        <w:tabs>
          <w:tab w:val="num" w:pos="1755"/>
        </w:tabs>
        <w:ind w:left="1755" w:hanging="139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B237D82"/>
    <w:multiLevelType w:val="hybridMultilevel"/>
    <w:tmpl w:val="B2588886"/>
    <w:lvl w:ilvl="0" w:tplc="041F000F">
      <w:start w:val="1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C990773"/>
    <w:multiLevelType w:val="hybridMultilevel"/>
    <w:tmpl w:val="CD40C1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814DA7"/>
    <w:multiLevelType w:val="hybridMultilevel"/>
    <w:tmpl w:val="77D21CB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B56AFD"/>
    <w:multiLevelType w:val="hybridMultilevel"/>
    <w:tmpl w:val="7E9A46B4"/>
    <w:lvl w:ilvl="0" w:tplc="4C0602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0A0D37"/>
    <w:multiLevelType w:val="hybridMultilevel"/>
    <w:tmpl w:val="618E13D8"/>
    <w:lvl w:ilvl="0" w:tplc="A7D0677E">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2C6B46C0"/>
    <w:multiLevelType w:val="hybridMultilevel"/>
    <w:tmpl w:val="CFB28F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6141AC"/>
    <w:multiLevelType w:val="hybridMultilevel"/>
    <w:tmpl w:val="1854A18E"/>
    <w:lvl w:ilvl="0" w:tplc="041F000F">
      <w:start w:val="1"/>
      <w:numFmt w:val="decimal"/>
      <w:lvlText w:val="%1."/>
      <w:lvlJc w:val="left"/>
      <w:pPr>
        <w:ind w:left="720" w:hanging="360"/>
      </w:pPr>
    </w:lvl>
    <w:lvl w:ilvl="1" w:tplc="041F000F">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BD930F0"/>
    <w:multiLevelType w:val="singleLevel"/>
    <w:tmpl w:val="041F000F"/>
    <w:lvl w:ilvl="0">
      <w:start w:val="1"/>
      <w:numFmt w:val="decimal"/>
      <w:lvlText w:val="%1."/>
      <w:lvlJc w:val="left"/>
      <w:pPr>
        <w:tabs>
          <w:tab w:val="num" w:pos="360"/>
        </w:tabs>
        <w:ind w:left="360" w:hanging="360"/>
      </w:pPr>
      <w:rPr>
        <w:rFonts w:hint="default"/>
      </w:rPr>
    </w:lvl>
  </w:abstractNum>
  <w:abstractNum w:abstractNumId="9" w15:restartNumberingAfterBreak="0">
    <w:nsid w:val="574651CB"/>
    <w:multiLevelType w:val="hybridMultilevel"/>
    <w:tmpl w:val="A01E184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8271B40"/>
    <w:multiLevelType w:val="hybridMultilevel"/>
    <w:tmpl w:val="D8E42A48"/>
    <w:lvl w:ilvl="0" w:tplc="98743F4A">
      <w:start w:val="1"/>
      <w:numFmt w:val="decimal"/>
      <w:lvlText w:val="%1."/>
      <w:lvlJc w:val="left"/>
      <w:pPr>
        <w:tabs>
          <w:tab w:val="num" w:pos="10567"/>
        </w:tabs>
        <w:ind w:left="10567" w:hanging="360"/>
      </w:pPr>
      <w:rPr>
        <w:rFonts w:ascii="Times New Roman" w:eastAsia="Times New Roman" w:hAnsi="Times New Roman" w:cs="Times New Roman"/>
        <w:b/>
        <w:i w:val="0"/>
        <w:color w:val="000000"/>
        <w:sz w:val="24"/>
        <w:szCs w:val="24"/>
      </w:rPr>
    </w:lvl>
    <w:lvl w:ilvl="1" w:tplc="041F0019">
      <w:start w:val="1"/>
      <w:numFmt w:val="lowerLetter"/>
      <w:lvlText w:val="%2."/>
      <w:lvlJc w:val="left"/>
      <w:pPr>
        <w:tabs>
          <w:tab w:val="num" w:pos="11003"/>
        </w:tabs>
        <w:ind w:left="11003" w:hanging="360"/>
      </w:pPr>
    </w:lvl>
    <w:lvl w:ilvl="2" w:tplc="041F001B" w:tentative="1">
      <w:start w:val="1"/>
      <w:numFmt w:val="lowerRoman"/>
      <w:lvlText w:val="%3."/>
      <w:lvlJc w:val="right"/>
      <w:pPr>
        <w:tabs>
          <w:tab w:val="num" w:pos="11723"/>
        </w:tabs>
        <w:ind w:left="11723" w:hanging="180"/>
      </w:pPr>
    </w:lvl>
    <w:lvl w:ilvl="3" w:tplc="041F000F" w:tentative="1">
      <w:start w:val="1"/>
      <w:numFmt w:val="decimal"/>
      <w:lvlText w:val="%4."/>
      <w:lvlJc w:val="left"/>
      <w:pPr>
        <w:tabs>
          <w:tab w:val="num" w:pos="12443"/>
        </w:tabs>
        <w:ind w:left="12443" w:hanging="360"/>
      </w:pPr>
    </w:lvl>
    <w:lvl w:ilvl="4" w:tplc="041F0019" w:tentative="1">
      <w:start w:val="1"/>
      <w:numFmt w:val="lowerLetter"/>
      <w:lvlText w:val="%5."/>
      <w:lvlJc w:val="left"/>
      <w:pPr>
        <w:tabs>
          <w:tab w:val="num" w:pos="13163"/>
        </w:tabs>
        <w:ind w:left="13163" w:hanging="360"/>
      </w:pPr>
    </w:lvl>
    <w:lvl w:ilvl="5" w:tplc="041F001B" w:tentative="1">
      <w:start w:val="1"/>
      <w:numFmt w:val="lowerRoman"/>
      <w:lvlText w:val="%6."/>
      <w:lvlJc w:val="right"/>
      <w:pPr>
        <w:tabs>
          <w:tab w:val="num" w:pos="13883"/>
        </w:tabs>
        <w:ind w:left="13883" w:hanging="180"/>
      </w:pPr>
    </w:lvl>
    <w:lvl w:ilvl="6" w:tplc="041F000F" w:tentative="1">
      <w:start w:val="1"/>
      <w:numFmt w:val="decimal"/>
      <w:lvlText w:val="%7."/>
      <w:lvlJc w:val="left"/>
      <w:pPr>
        <w:tabs>
          <w:tab w:val="num" w:pos="14603"/>
        </w:tabs>
        <w:ind w:left="14603" w:hanging="360"/>
      </w:pPr>
    </w:lvl>
    <w:lvl w:ilvl="7" w:tplc="041F0019" w:tentative="1">
      <w:start w:val="1"/>
      <w:numFmt w:val="lowerLetter"/>
      <w:lvlText w:val="%8."/>
      <w:lvlJc w:val="left"/>
      <w:pPr>
        <w:tabs>
          <w:tab w:val="num" w:pos="15323"/>
        </w:tabs>
        <w:ind w:left="15323" w:hanging="360"/>
      </w:pPr>
    </w:lvl>
    <w:lvl w:ilvl="8" w:tplc="041F001B" w:tentative="1">
      <w:start w:val="1"/>
      <w:numFmt w:val="lowerRoman"/>
      <w:lvlText w:val="%9."/>
      <w:lvlJc w:val="right"/>
      <w:pPr>
        <w:tabs>
          <w:tab w:val="num" w:pos="16043"/>
        </w:tabs>
        <w:ind w:left="16043" w:hanging="180"/>
      </w:pPr>
    </w:lvl>
  </w:abstractNum>
  <w:abstractNum w:abstractNumId="11" w15:restartNumberingAfterBreak="0">
    <w:nsid w:val="69035DA9"/>
    <w:multiLevelType w:val="hybridMultilevel"/>
    <w:tmpl w:val="C2F6C7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E07F90"/>
    <w:multiLevelType w:val="hybridMultilevel"/>
    <w:tmpl w:val="F2265862"/>
    <w:lvl w:ilvl="0" w:tplc="041F000F">
      <w:start w:val="29"/>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E0B5DB4"/>
    <w:multiLevelType w:val="hybridMultilevel"/>
    <w:tmpl w:val="F3B4D72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F2D27C9"/>
    <w:multiLevelType w:val="singleLevel"/>
    <w:tmpl w:val="E4204AA2"/>
    <w:lvl w:ilvl="0">
      <w:start w:val="1"/>
      <w:numFmt w:val="lowerLetter"/>
      <w:lvlText w:val="%1)"/>
      <w:lvlJc w:val="left"/>
      <w:pPr>
        <w:tabs>
          <w:tab w:val="num" w:pos="1425"/>
        </w:tabs>
        <w:ind w:left="1425" w:hanging="360"/>
      </w:pPr>
      <w:rPr>
        <w:rFonts w:hint="default"/>
      </w:rPr>
    </w:lvl>
  </w:abstractNum>
  <w:num w:numId="1">
    <w:abstractNumId w:val="8"/>
  </w:num>
  <w:num w:numId="2">
    <w:abstractNumId w:val="10"/>
  </w:num>
  <w:num w:numId="3">
    <w:abstractNumId w:val="1"/>
  </w:num>
  <w:num w:numId="4">
    <w:abstractNumId w:val="1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9"/>
  </w:num>
  <w:num w:numId="9">
    <w:abstractNumId w:val="4"/>
  </w:num>
  <w:num w:numId="10">
    <w:abstractNumId w:val="3"/>
  </w:num>
  <w:num w:numId="11">
    <w:abstractNumId w:val="13"/>
  </w:num>
  <w:num w:numId="12">
    <w:abstractNumId w:val="7"/>
  </w:num>
  <w:num w:numId="13">
    <w:abstractNumId w:val="5"/>
  </w:num>
  <w:num w:numId="14">
    <w:abstractNumId w:val="11"/>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6F9C"/>
    <w:rsid w:val="00004379"/>
    <w:rsid w:val="00004E59"/>
    <w:rsid w:val="000076DD"/>
    <w:rsid w:val="00011F12"/>
    <w:rsid w:val="00012946"/>
    <w:rsid w:val="00015CE5"/>
    <w:rsid w:val="00020A22"/>
    <w:rsid w:val="00020E04"/>
    <w:rsid w:val="00021202"/>
    <w:rsid w:val="00023FA9"/>
    <w:rsid w:val="00023FE2"/>
    <w:rsid w:val="0003089B"/>
    <w:rsid w:val="00031CE1"/>
    <w:rsid w:val="000365FD"/>
    <w:rsid w:val="000368DB"/>
    <w:rsid w:val="000405B8"/>
    <w:rsid w:val="000417B2"/>
    <w:rsid w:val="00044FF1"/>
    <w:rsid w:val="000454E0"/>
    <w:rsid w:val="0004647E"/>
    <w:rsid w:val="000539FF"/>
    <w:rsid w:val="00055281"/>
    <w:rsid w:val="000565D0"/>
    <w:rsid w:val="000609B0"/>
    <w:rsid w:val="0006172F"/>
    <w:rsid w:val="00062979"/>
    <w:rsid w:val="00073963"/>
    <w:rsid w:val="00073F33"/>
    <w:rsid w:val="00074C62"/>
    <w:rsid w:val="000813C7"/>
    <w:rsid w:val="00083DFF"/>
    <w:rsid w:val="00084234"/>
    <w:rsid w:val="0008564D"/>
    <w:rsid w:val="000933FD"/>
    <w:rsid w:val="00093EFF"/>
    <w:rsid w:val="00094767"/>
    <w:rsid w:val="000953C4"/>
    <w:rsid w:val="00095CF6"/>
    <w:rsid w:val="000973EF"/>
    <w:rsid w:val="000A3AC4"/>
    <w:rsid w:val="000A50DB"/>
    <w:rsid w:val="000B113C"/>
    <w:rsid w:val="000B7AA7"/>
    <w:rsid w:val="000C233E"/>
    <w:rsid w:val="000C472F"/>
    <w:rsid w:val="000C572F"/>
    <w:rsid w:val="000C7981"/>
    <w:rsid w:val="000D23DA"/>
    <w:rsid w:val="000D3E10"/>
    <w:rsid w:val="000D7681"/>
    <w:rsid w:val="000E0BFE"/>
    <w:rsid w:val="000E5342"/>
    <w:rsid w:val="000E7117"/>
    <w:rsid w:val="000E7E64"/>
    <w:rsid w:val="000F1D2E"/>
    <w:rsid w:val="000F251C"/>
    <w:rsid w:val="00103D51"/>
    <w:rsid w:val="001071E9"/>
    <w:rsid w:val="00107265"/>
    <w:rsid w:val="0011089E"/>
    <w:rsid w:val="00112B51"/>
    <w:rsid w:val="00113583"/>
    <w:rsid w:val="001145BD"/>
    <w:rsid w:val="00116331"/>
    <w:rsid w:val="001206FB"/>
    <w:rsid w:val="00121191"/>
    <w:rsid w:val="001217E0"/>
    <w:rsid w:val="0012230A"/>
    <w:rsid w:val="0012599A"/>
    <w:rsid w:val="00135219"/>
    <w:rsid w:val="00141687"/>
    <w:rsid w:val="00143338"/>
    <w:rsid w:val="00145BDC"/>
    <w:rsid w:val="001475D5"/>
    <w:rsid w:val="00151449"/>
    <w:rsid w:val="00151E20"/>
    <w:rsid w:val="001545EA"/>
    <w:rsid w:val="00155250"/>
    <w:rsid w:val="00166E74"/>
    <w:rsid w:val="00171B6C"/>
    <w:rsid w:val="00171DB4"/>
    <w:rsid w:val="00173B1D"/>
    <w:rsid w:val="00174760"/>
    <w:rsid w:val="001752FA"/>
    <w:rsid w:val="00176187"/>
    <w:rsid w:val="00176976"/>
    <w:rsid w:val="00177D56"/>
    <w:rsid w:val="00181886"/>
    <w:rsid w:val="001830FF"/>
    <w:rsid w:val="00185DF7"/>
    <w:rsid w:val="001938FA"/>
    <w:rsid w:val="00195D68"/>
    <w:rsid w:val="00195DF1"/>
    <w:rsid w:val="001973E4"/>
    <w:rsid w:val="001A52DB"/>
    <w:rsid w:val="001A747C"/>
    <w:rsid w:val="001B0715"/>
    <w:rsid w:val="001B0BD0"/>
    <w:rsid w:val="001B1611"/>
    <w:rsid w:val="001B2ABF"/>
    <w:rsid w:val="001B3ED4"/>
    <w:rsid w:val="001B4D5E"/>
    <w:rsid w:val="001B56D7"/>
    <w:rsid w:val="001B76EE"/>
    <w:rsid w:val="001C286F"/>
    <w:rsid w:val="001C2C80"/>
    <w:rsid w:val="001C7534"/>
    <w:rsid w:val="001D0A9A"/>
    <w:rsid w:val="001D25EC"/>
    <w:rsid w:val="001D64E2"/>
    <w:rsid w:val="001D69AB"/>
    <w:rsid w:val="001E02F5"/>
    <w:rsid w:val="001E1FA5"/>
    <w:rsid w:val="001E3A6B"/>
    <w:rsid w:val="001E49D9"/>
    <w:rsid w:val="001E59A7"/>
    <w:rsid w:val="001F6251"/>
    <w:rsid w:val="00202CBD"/>
    <w:rsid w:val="00203EB9"/>
    <w:rsid w:val="0020517E"/>
    <w:rsid w:val="00206126"/>
    <w:rsid w:val="00210003"/>
    <w:rsid w:val="002102F0"/>
    <w:rsid w:val="002121C6"/>
    <w:rsid w:val="00212D17"/>
    <w:rsid w:val="00215A4B"/>
    <w:rsid w:val="0021694F"/>
    <w:rsid w:val="00223D9C"/>
    <w:rsid w:val="0023285D"/>
    <w:rsid w:val="00247501"/>
    <w:rsid w:val="00251806"/>
    <w:rsid w:val="00251B01"/>
    <w:rsid w:val="00255D4F"/>
    <w:rsid w:val="00260A39"/>
    <w:rsid w:val="002615BB"/>
    <w:rsid w:val="002621FC"/>
    <w:rsid w:val="00263F02"/>
    <w:rsid w:val="002672E8"/>
    <w:rsid w:val="0027083E"/>
    <w:rsid w:val="00271845"/>
    <w:rsid w:val="00281669"/>
    <w:rsid w:val="002844B5"/>
    <w:rsid w:val="00284625"/>
    <w:rsid w:val="002879BA"/>
    <w:rsid w:val="0029342F"/>
    <w:rsid w:val="002939CE"/>
    <w:rsid w:val="00293BEA"/>
    <w:rsid w:val="002941D2"/>
    <w:rsid w:val="002953EA"/>
    <w:rsid w:val="002963A0"/>
    <w:rsid w:val="00296E1C"/>
    <w:rsid w:val="002A031A"/>
    <w:rsid w:val="002A064F"/>
    <w:rsid w:val="002A0A88"/>
    <w:rsid w:val="002A6D6B"/>
    <w:rsid w:val="002B0BA3"/>
    <w:rsid w:val="002B2E68"/>
    <w:rsid w:val="002B4206"/>
    <w:rsid w:val="002B56F3"/>
    <w:rsid w:val="002B6854"/>
    <w:rsid w:val="002C0BA8"/>
    <w:rsid w:val="002C579C"/>
    <w:rsid w:val="002C6F31"/>
    <w:rsid w:val="002C7722"/>
    <w:rsid w:val="002C7B03"/>
    <w:rsid w:val="002C7BD9"/>
    <w:rsid w:val="002D0263"/>
    <w:rsid w:val="002D10F0"/>
    <w:rsid w:val="002D2B66"/>
    <w:rsid w:val="002D4078"/>
    <w:rsid w:val="002D759D"/>
    <w:rsid w:val="002D7948"/>
    <w:rsid w:val="002E1065"/>
    <w:rsid w:val="002E182C"/>
    <w:rsid w:val="002E37A2"/>
    <w:rsid w:val="002E6804"/>
    <w:rsid w:val="002E6F8A"/>
    <w:rsid w:val="002F27E7"/>
    <w:rsid w:val="002F30A3"/>
    <w:rsid w:val="002F3425"/>
    <w:rsid w:val="002F4CE8"/>
    <w:rsid w:val="002F7A3A"/>
    <w:rsid w:val="00300EC9"/>
    <w:rsid w:val="0030282D"/>
    <w:rsid w:val="00307EE0"/>
    <w:rsid w:val="00313E92"/>
    <w:rsid w:val="00315AC8"/>
    <w:rsid w:val="00320EB4"/>
    <w:rsid w:val="0032171C"/>
    <w:rsid w:val="00321C22"/>
    <w:rsid w:val="003234F4"/>
    <w:rsid w:val="0032442E"/>
    <w:rsid w:val="0032559B"/>
    <w:rsid w:val="00327AD1"/>
    <w:rsid w:val="00331713"/>
    <w:rsid w:val="00333EBB"/>
    <w:rsid w:val="003452A1"/>
    <w:rsid w:val="00345C61"/>
    <w:rsid w:val="0034616A"/>
    <w:rsid w:val="00351BE1"/>
    <w:rsid w:val="00351F29"/>
    <w:rsid w:val="00352444"/>
    <w:rsid w:val="00352CA9"/>
    <w:rsid w:val="003544EA"/>
    <w:rsid w:val="00357434"/>
    <w:rsid w:val="003574CF"/>
    <w:rsid w:val="003621B5"/>
    <w:rsid w:val="00363794"/>
    <w:rsid w:val="00366233"/>
    <w:rsid w:val="00367AE5"/>
    <w:rsid w:val="00371220"/>
    <w:rsid w:val="003718AF"/>
    <w:rsid w:val="00377068"/>
    <w:rsid w:val="0038270E"/>
    <w:rsid w:val="00382845"/>
    <w:rsid w:val="00387DD4"/>
    <w:rsid w:val="0039199D"/>
    <w:rsid w:val="00394AD6"/>
    <w:rsid w:val="00394B42"/>
    <w:rsid w:val="00395767"/>
    <w:rsid w:val="003975F1"/>
    <w:rsid w:val="003A1B1A"/>
    <w:rsid w:val="003A2B6A"/>
    <w:rsid w:val="003A5454"/>
    <w:rsid w:val="003A5547"/>
    <w:rsid w:val="003A6C4B"/>
    <w:rsid w:val="003A721E"/>
    <w:rsid w:val="003B1107"/>
    <w:rsid w:val="003B1A4B"/>
    <w:rsid w:val="003B57DF"/>
    <w:rsid w:val="003C0FBF"/>
    <w:rsid w:val="003C1350"/>
    <w:rsid w:val="003C2F2C"/>
    <w:rsid w:val="003C2F4D"/>
    <w:rsid w:val="003C42B9"/>
    <w:rsid w:val="003C4540"/>
    <w:rsid w:val="003E10C3"/>
    <w:rsid w:val="003E16B8"/>
    <w:rsid w:val="003E1FD6"/>
    <w:rsid w:val="003E25DE"/>
    <w:rsid w:val="003E2692"/>
    <w:rsid w:val="003E2C78"/>
    <w:rsid w:val="003E424A"/>
    <w:rsid w:val="003E45D2"/>
    <w:rsid w:val="003E4660"/>
    <w:rsid w:val="003F02A4"/>
    <w:rsid w:val="003F1594"/>
    <w:rsid w:val="003F4526"/>
    <w:rsid w:val="004007E5"/>
    <w:rsid w:val="004014AD"/>
    <w:rsid w:val="004021B6"/>
    <w:rsid w:val="00402D11"/>
    <w:rsid w:val="00404BE7"/>
    <w:rsid w:val="0040635C"/>
    <w:rsid w:val="00412D0B"/>
    <w:rsid w:val="004271B1"/>
    <w:rsid w:val="0043380E"/>
    <w:rsid w:val="004341AA"/>
    <w:rsid w:val="00436AFA"/>
    <w:rsid w:val="004375FD"/>
    <w:rsid w:val="004406FC"/>
    <w:rsid w:val="0044358F"/>
    <w:rsid w:val="00443A84"/>
    <w:rsid w:val="004453DB"/>
    <w:rsid w:val="00462235"/>
    <w:rsid w:val="00470A47"/>
    <w:rsid w:val="00471678"/>
    <w:rsid w:val="00475492"/>
    <w:rsid w:val="004756CD"/>
    <w:rsid w:val="00475EB0"/>
    <w:rsid w:val="00482356"/>
    <w:rsid w:val="00487729"/>
    <w:rsid w:val="00490FD7"/>
    <w:rsid w:val="00491497"/>
    <w:rsid w:val="0049386A"/>
    <w:rsid w:val="004955DE"/>
    <w:rsid w:val="004A1D47"/>
    <w:rsid w:val="004A7C33"/>
    <w:rsid w:val="004B2344"/>
    <w:rsid w:val="004B4A4E"/>
    <w:rsid w:val="004C0917"/>
    <w:rsid w:val="004C1464"/>
    <w:rsid w:val="004C1EA8"/>
    <w:rsid w:val="004C2A76"/>
    <w:rsid w:val="004C2F01"/>
    <w:rsid w:val="004D1DC1"/>
    <w:rsid w:val="004D1FC5"/>
    <w:rsid w:val="004D2C0D"/>
    <w:rsid w:val="004D603E"/>
    <w:rsid w:val="004D7991"/>
    <w:rsid w:val="004E0AD9"/>
    <w:rsid w:val="004E2B5D"/>
    <w:rsid w:val="004E58F5"/>
    <w:rsid w:val="004E6DB6"/>
    <w:rsid w:val="004F1B09"/>
    <w:rsid w:val="004F1E91"/>
    <w:rsid w:val="004F25B2"/>
    <w:rsid w:val="004F38D7"/>
    <w:rsid w:val="00511B47"/>
    <w:rsid w:val="005153C7"/>
    <w:rsid w:val="00515A95"/>
    <w:rsid w:val="005160D7"/>
    <w:rsid w:val="005166C6"/>
    <w:rsid w:val="00521A33"/>
    <w:rsid w:val="005238D0"/>
    <w:rsid w:val="00524FF2"/>
    <w:rsid w:val="00526859"/>
    <w:rsid w:val="00527804"/>
    <w:rsid w:val="005308F5"/>
    <w:rsid w:val="005348E3"/>
    <w:rsid w:val="00535C0A"/>
    <w:rsid w:val="005374EC"/>
    <w:rsid w:val="0054018A"/>
    <w:rsid w:val="00541711"/>
    <w:rsid w:val="0054489C"/>
    <w:rsid w:val="00545F14"/>
    <w:rsid w:val="00547B43"/>
    <w:rsid w:val="00547BA6"/>
    <w:rsid w:val="00547C0C"/>
    <w:rsid w:val="0055240B"/>
    <w:rsid w:val="00554AAA"/>
    <w:rsid w:val="005550C9"/>
    <w:rsid w:val="0055620D"/>
    <w:rsid w:val="00563FD9"/>
    <w:rsid w:val="00565F11"/>
    <w:rsid w:val="00565F24"/>
    <w:rsid w:val="00566D61"/>
    <w:rsid w:val="0056798F"/>
    <w:rsid w:val="00570EEA"/>
    <w:rsid w:val="00572A17"/>
    <w:rsid w:val="00574CFE"/>
    <w:rsid w:val="00575D48"/>
    <w:rsid w:val="00580221"/>
    <w:rsid w:val="0058376C"/>
    <w:rsid w:val="00584C36"/>
    <w:rsid w:val="00585F1D"/>
    <w:rsid w:val="0058749D"/>
    <w:rsid w:val="00590D9B"/>
    <w:rsid w:val="0059101A"/>
    <w:rsid w:val="00596379"/>
    <w:rsid w:val="005A1F13"/>
    <w:rsid w:val="005A272A"/>
    <w:rsid w:val="005A47FD"/>
    <w:rsid w:val="005A62E6"/>
    <w:rsid w:val="005B2BA6"/>
    <w:rsid w:val="005B31F0"/>
    <w:rsid w:val="005B3A19"/>
    <w:rsid w:val="005B407A"/>
    <w:rsid w:val="005B70D4"/>
    <w:rsid w:val="005C0B5A"/>
    <w:rsid w:val="005C1741"/>
    <w:rsid w:val="005C3E2E"/>
    <w:rsid w:val="005D102B"/>
    <w:rsid w:val="005D476E"/>
    <w:rsid w:val="005D55D4"/>
    <w:rsid w:val="005E307E"/>
    <w:rsid w:val="005E34D1"/>
    <w:rsid w:val="005E3576"/>
    <w:rsid w:val="005E52FA"/>
    <w:rsid w:val="005E7B73"/>
    <w:rsid w:val="005F063C"/>
    <w:rsid w:val="005F1405"/>
    <w:rsid w:val="005F1B1E"/>
    <w:rsid w:val="005F20E3"/>
    <w:rsid w:val="005F233C"/>
    <w:rsid w:val="005F3D49"/>
    <w:rsid w:val="005F45DF"/>
    <w:rsid w:val="0060101B"/>
    <w:rsid w:val="00603AA2"/>
    <w:rsid w:val="00605C6C"/>
    <w:rsid w:val="00612561"/>
    <w:rsid w:val="00623C52"/>
    <w:rsid w:val="00630AB3"/>
    <w:rsid w:val="0063650A"/>
    <w:rsid w:val="00642254"/>
    <w:rsid w:val="00644A48"/>
    <w:rsid w:val="006466B2"/>
    <w:rsid w:val="0065278A"/>
    <w:rsid w:val="00652DFC"/>
    <w:rsid w:val="006549FD"/>
    <w:rsid w:val="00660C9A"/>
    <w:rsid w:val="006619BE"/>
    <w:rsid w:val="00665D16"/>
    <w:rsid w:val="0066782C"/>
    <w:rsid w:val="006707D7"/>
    <w:rsid w:val="0067645D"/>
    <w:rsid w:val="0067688B"/>
    <w:rsid w:val="0067798A"/>
    <w:rsid w:val="006836E7"/>
    <w:rsid w:val="00683BB2"/>
    <w:rsid w:val="006875F5"/>
    <w:rsid w:val="00693619"/>
    <w:rsid w:val="006952E5"/>
    <w:rsid w:val="006979DC"/>
    <w:rsid w:val="006A1D96"/>
    <w:rsid w:val="006A1E9E"/>
    <w:rsid w:val="006A4E29"/>
    <w:rsid w:val="006B099E"/>
    <w:rsid w:val="006B2534"/>
    <w:rsid w:val="006B318F"/>
    <w:rsid w:val="006C16F5"/>
    <w:rsid w:val="006C3FDE"/>
    <w:rsid w:val="006C4279"/>
    <w:rsid w:val="006C4B12"/>
    <w:rsid w:val="006C5FBC"/>
    <w:rsid w:val="006D407B"/>
    <w:rsid w:val="006D5224"/>
    <w:rsid w:val="006D67A8"/>
    <w:rsid w:val="006E28E2"/>
    <w:rsid w:val="006E3966"/>
    <w:rsid w:val="006E6DCB"/>
    <w:rsid w:val="006E7B55"/>
    <w:rsid w:val="006F0F39"/>
    <w:rsid w:val="006F24FD"/>
    <w:rsid w:val="006F2B0F"/>
    <w:rsid w:val="006F4C72"/>
    <w:rsid w:val="006F5D4F"/>
    <w:rsid w:val="006F6546"/>
    <w:rsid w:val="006F7A96"/>
    <w:rsid w:val="00701AA9"/>
    <w:rsid w:val="007026F4"/>
    <w:rsid w:val="007070CE"/>
    <w:rsid w:val="00707377"/>
    <w:rsid w:val="0071447E"/>
    <w:rsid w:val="00714D6E"/>
    <w:rsid w:val="00717178"/>
    <w:rsid w:val="00725FD7"/>
    <w:rsid w:val="00726C33"/>
    <w:rsid w:val="00727A45"/>
    <w:rsid w:val="00727F0A"/>
    <w:rsid w:val="00730319"/>
    <w:rsid w:val="00733D60"/>
    <w:rsid w:val="007342F4"/>
    <w:rsid w:val="00736194"/>
    <w:rsid w:val="00736C49"/>
    <w:rsid w:val="007371C0"/>
    <w:rsid w:val="00737D2C"/>
    <w:rsid w:val="0074334A"/>
    <w:rsid w:val="007439E1"/>
    <w:rsid w:val="007440A8"/>
    <w:rsid w:val="0074690A"/>
    <w:rsid w:val="00751D3B"/>
    <w:rsid w:val="0075373F"/>
    <w:rsid w:val="0075455F"/>
    <w:rsid w:val="00756743"/>
    <w:rsid w:val="00756973"/>
    <w:rsid w:val="007600F4"/>
    <w:rsid w:val="00761A79"/>
    <w:rsid w:val="00762EC3"/>
    <w:rsid w:val="00765FD7"/>
    <w:rsid w:val="0076759D"/>
    <w:rsid w:val="00767EC0"/>
    <w:rsid w:val="0077070B"/>
    <w:rsid w:val="0077287F"/>
    <w:rsid w:val="0077320B"/>
    <w:rsid w:val="007752BF"/>
    <w:rsid w:val="00780E38"/>
    <w:rsid w:val="007816E0"/>
    <w:rsid w:val="00781CFB"/>
    <w:rsid w:val="0078389C"/>
    <w:rsid w:val="0078436E"/>
    <w:rsid w:val="00786C8F"/>
    <w:rsid w:val="007961A7"/>
    <w:rsid w:val="007A00BC"/>
    <w:rsid w:val="007A0A29"/>
    <w:rsid w:val="007A13DD"/>
    <w:rsid w:val="007A5E9E"/>
    <w:rsid w:val="007B1157"/>
    <w:rsid w:val="007B1BF3"/>
    <w:rsid w:val="007B2FDD"/>
    <w:rsid w:val="007B39B7"/>
    <w:rsid w:val="007B447E"/>
    <w:rsid w:val="007C1CC5"/>
    <w:rsid w:val="007C3FCD"/>
    <w:rsid w:val="007C3FE2"/>
    <w:rsid w:val="007D1FEE"/>
    <w:rsid w:val="007D2F5B"/>
    <w:rsid w:val="007D43A3"/>
    <w:rsid w:val="007D47A7"/>
    <w:rsid w:val="007D4909"/>
    <w:rsid w:val="007D7CEE"/>
    <w:rsid w:val="007E0D3F"/>
    <w:rsid w:val="007E22A9"/>
    <w:rsid w:val="007E47FD"/>
    <w:rsid w:val="007E6267"/>
    <w:rsid w:val="007F1478"/>
    <w:rsid w:val="007F3C5F"/>
    <w:rsid w:val="007F514A"/>
    <w:rsid w:val="007F63AF"/>
    <w:rsid w:val="007F7FCF"/>
    <w:rsid w:val="00805CCD"/>
    <w:rsid w:val="008062AA"/>
    <w:rsid w:val="00806602"/>
    <w:rsid w:val="00811B03"/>
    <w:rsid w:val="0081619F"/>
    <w:rsid w:val="00817538"/>
    <w:rsid w:val="00817DB1"/>
    <w:rsid w:val="00821AE6"/>
    <w:rsid w:val="008222A8"/>
    <w:rsid w:val="0082289F"/>
    <w:rsid w:val="00823FC2"/>
    <w:rsid w:val="00825A34"/>
    <w:rsid w:val="0082603C"/>
    <w:rsid w:val="00826B2E"/>
    <w:rsid w:val="0082729E"/>
    <w:rsid w:val="00831134"/>
    <w:rsid w:val="0083383B"/>
    <w:rsid w:val="00836704"/>
    <w:rsid w:val="00842067"/>
    <w:rsid w:val="00842B8D"/>
    <w:rsid w:val="0084310F"/>
    <w:rsid w:val="00844ABD"/>
    <w:rsid w:val="00844E57"/>
    <w:rsid w:val="00851747"/>
    <w:rsid w:val="008518EF"/>
    <w:rsid w:val="00853B9F"/>
    <w:rsid w:val="00854AF9"/>
    <w:rsid w:val="00856319"/>
    <w:rsid w:val="008606BA"/>
    <w:rsid w:val="008607C2"/>
    <w:rsid w:val="00860BF9"/>
    <w:rsid w:val="0086286E"/>
    <w:rsid w:val="008719EC"/>
    <w:rsid w:val="00875815"/>
    <w:rsid w:val="008762A9"/>
    <w:rsid w:val="0087725E"/>
    <w:rsid w:val="00881615"/>
    <w:rsid w:val="008817BB"/>
    <w:rsid w:val="00881D02"/>
    <w:rsid w:val="00883727"/>
    <w:rsid w:val="00885CBA"/>
    <w:rsid w:val="0088621E"/>
    <w:rsid w:val="008903C9"/>
    <w:rsid w:val="00895F04"/>
    <w:rsid w:val="0089695A"/>
    <w:rsid w:val="00896EFA"/>
    <w:rsid w:val="008A0478"/>
    <w:rsid w:val="008A4525"/>
    <w:rsid w:val="008A47BE"/>
    <w:rsid w:val="008A556A"/>
    <w:rsid w:val="008A6133"/>
    <w:rsid w:val="008A61DF"/>
    <w:rsid w:val="008B014C"/>
    <w:rsid w:val="008B036C"/>
    <w:rsid w:val="008B7ABB"/>
    <w:rsid w:val="008C192D"/>
    <w:rsid w:val="008C232A"/>
    <w:rsid w:val="008C2E8F"/>
    <w:rsid w:val="008C3EDE"/>
    <w:rsid w:val="008C5C0E"/>
    <w:rsid w:val="008C6101"/>
    <w:rsid w:val="008D1020"/>
    <w:rsid w:val="008E7FA8"/>
    <w:rsid w:val="008F23FE"/>
    <w:rsid w:val="008F36EA"/>
    <w:rsid w:val="008F40B2"/>
    <w:rsid w:val="008F4D38"/>
    <w:rsid w:val="00900BE3"/>
    <w:rsid w:val="00901888"/>
    <w:rsid w:val="009018B7"/>
    <w:rsid w:val="00906D31"/>
    <w:rsid w:val="00914EAC"/>
    <w:rsid w:val="009207E1"/>
    <w:rsid w:val="0092106A"/>
    <w:rsid w:val="00924AE9"/>
    <w:rsid w:val="00925562"/>
    <w:rsid w:val="00926A82"/>
    <w:rsid w:val="00933B26"/>
    <w:rsid w:val="0093430B"/>
    <w:rsid w:val="00940027"/>
    <w:rsid w:val="009431C1"/>
    <w:rsid w:val="00945CA8"/>
    <w:rsid w:val="00955000"/>
    <w:rsid w:val="009551A3"/>
    <w:rsid w:val="00961410"/>
    <w:rsid w:val="00961B82"/>
    <w:rsid w:val="00963466"/>
    <w:rsid w:val="009675AB"/>
    <w:rsid w:val="0097080B"/>
    <w:rsid w:val="00971976"/>
    <w:rsid w:val="00973C10"/>
    <w:rsid w:val="0097494C"/>
    <w:rsid w:val="009849F4"/>
    <w:rsid w:val="0098617C"/>
    <w:rsid w:val="00993B72"/>
    <w:rsid w:val="00996283"/>
    <w:rsid w:val="009972F4"/>
    <w:rsid w:val="009A05FE"/>
    <w:rsid w:val="009A12E4"/>
    <w:rsid w:val="009A3950"/>
    <w:rsid w:val="009A47DD"/>
    <w:rsid w:val="009A57FB"/>
    <w:rsid w:val="009B0268"/>
    <w:rsid w:val="009B0B59"/>
    <w:rsid w:val="009B1AB0"/>
    <w:rsid w:val="009B32B5"/>
    <w:rsid w:val="009B4B1B"/>
    <w:rsid w:val="009B4B7F"/>
    <w:rsid w:val="009B5621"/>
    <w:rsid w:val="009C0061"/>
    <w:rsid w:val="009C0F76"/>
    <w:rsid w:val="009C176B"/>
    <w:rsid w:val="009C2B17"/>
    <w:rsid w:val="009C2B39"/>
    <w:rsid w:val="009C6E27"/>
    <w:rsid w:val="009D0C3A"/>
    <w:rsid w:val="009D7347"/>
    <w:rsid w:val="009D7521"/>
    <w:rsid w:val="009D77F5"/>
    <w:rsid w:val="009E0D7C"/>
    <w:rsid w:val="009E20D8"/>
    <w:rsid w:val="009E2C54"/>
    <w:rsid w:val="009E4C29"/>
    <w:rsid w:val="009E5157"/>
    <w:rsid w:val="009E7642"/>
    <w:rsid w:val="009E779F"/>
    <w:rsid w:val="009F0330"/>
    <w:rsid w:val="009F15D9"/>
    <w:rsid w:val="009F23E0"/>
    <w:rsid w:val="009F39BE"/>
    <w:rsid w:val="009F53EA"/>
    <w:rsid w:val="00A003C8"/>
    <w:rsid w:val="00A02551"/>
    <w:rsid w:val="00A02643"/>
    <w:rsid w:val="00A04516"/>
    <w:rsid w:val="00A06634"/>
    <w:rsid w:val="00A1030E"/>
    <w:rsid w:val="00A1247F"/>
    <w:rsid w:val="00A132CF"/>
    <w:rsid w:val="00A15AA2"/>
    <w:rsid w:val="00A16161"/>
    <w:rsid w:val="00A210F2"/>
    <w:rsid w:val="00A21EAB"/>
    <w:rsid w:val="00A22ED2"/>
    <w:rsid w:val="00A2603E"/>
    <w:rsid w:val="00A26428"/>
    <w:rsid w:val="00A268FC"/>
    <w:rsid w:val="00A2694C"/>
    <w:rsid w:val="00A40F67"/>
    <w:rsid w:val="00A42F01"/>
    <w:rsid w:val="00A441D2"/>
    <w:rsid w:val="00A463AF"/>
    <w:rsid w:val="00A46D66"/>
    <w:rsid w:val="00A47705"/>
    <w:rsid w:val="00A50BA2"/>
    <w:rsid w:val="00A54B60"/>
    <w:rsid w:val="00A613D7"/>
    <w:rsid w:val="00A637A5"/>
    <w:rsid w:val="00A65FAA"/>
    <w:rsid w:val="00A66568"/>
    <w:rsid w:val="00A7019E"/>
    <w:rsid w:val="00A71F4D"/>
    <w:rsid w:val="00A73CAA"/>
    <w:rsid w:val="00A741A6"/>
    <w:rsid w:val="00A74448"/>
    <w:rsid w:val="00A759DF"/>
    <w:rsid w:val="00A86181"/>
    <w:rsid w:val="00A86E07"/>
    <w:rsid w:val="00A878A0"/>
    <w:rsid w:val="00A90AC4"/>
    <w:rsid w:val="00A910FA"/>
    <w:rsid w:val="00A93916"/>
    <w:rsid w:val="00A963F1"/>
    <w:rsid w:val="00A97B91"/>
    <w:rsid w:val="00AA361B"/>
    <w:rsid w:val="00AA4522"/>
    <w:rsid w:val="00AA52D2"/>
    <w:rsid w:val="00AA551E"/>
    <w:rsid w:val="00AB0383"/>
    <w:rsid w:val="00AB094B"/>
    <w:rsid w:val="00AB1A9E"/>
    <w:rsid w:val="00AB3217"/>
    <w:rsid w:val="00AB5741"/>
    <w:rsid w:val="00AB72A6"/>
    <w:rsid w:val="00AC05C7"/>
    <w:rsid w:val="00AC068D"/>
    <w:rsid w:val="00AC22EB"/>
    <w:rsid w:val="00AC3531"/>
    <w:rsid w:val="00AC4B78"/>
    <w:rsid w:val="00AD3C1A"/>
    <w:rsid w:val="00AD40B0"/>
    <w:rsid w:val="00AE0181"/>
    <w:rsid w:val="00AE3F9A"/>
    <w:rsid w:val="00AE535D"/>
    <w:rsid w:val="00AF0CB6"/>
    <w:rsid w:val="00AF2D03"/>
    <w:rsid w:val="00AF41D2"/>
    <w:rsid w:val="00AF7424"/>
    <w:rsid w:val="00AF7B7B"/>
    <w:rsid w:val="00B0320B"/>
    <w:rsid w:val="00B04B15"/>
    <w:rsid w:val="00B05664"/>
    <w:rsid w:val="00B06717"/>
    <w:rsid w:val="00B07E41"/>
    <w:rsid w:val="00B14098"/>
    <w:rsid w:val="00B14437"/>
    <w:rsid w:val="00B1655B"/>
    <w:rsid w:val="00B217EC"/>
    <w:rsid w:val="00B22F99"/>
    <w:rsid w:val="00B23E1D"/>
    <w:rsid w:val="00B258CF"/>
    <w:rsid w:val="00B25FB9"/>
    <w:rsid w:val="00B26C3A"/>
    <w:rsid w:val="00B313C1"/>
    <w:rsid w:val="00B31E1C"/>
    <w:rsid w:val="00B34A60"/>
    <w:rsid w:val="00B357BF"/>
    <w:rsid w:val="00B41A76"/>
    <w:rsid w:val="00B43B78"/>
    <w:rsid w:val="00B443E8"/>
    <w:rsid w:val="00B559C2"/>
    <w:rsid w:val="00B607D2"/>
    <w:rsid w:val="00B6319E"/>
    <w:rsid w:val="00B649A3"/>
    <w:rsid w:val="00B65BB6"/>
    <w:rsid w:val="00B70450"/>
    <w:rsid w:val="00B70785"/>
    <w:rsid w:val="00B753A9"/>
    <w:rsid w:val="00B768EC"/>
    <w:rsid w:val="00B7777B"/>
    <w:rsid w:val="00B8366C"/>
    <w:rsid w:val="00B901F1"/>
    <w:rsid w:val="00B930E3"/>
    <w:rsid w:val="00B932E2"/>
    <w:rsid w:val="00B93E8D"/>
    <w:rsid w:val="00B94066"/>
    <w:rsid w:val="00B948D0"/>
    <w:rsid w:val="00BA2E55"/>
    <w:rsid w:val="00BA34EC"/>
    <w:rsid w:val="00BA4628"/>
    <w:rsid w:val="00BA4BE0"/>
    <w:rsid w:val="00BB0761"/>
    <w:rsid w:val="00BB077D"/>
    <w:rsid w:val="00BB10FB"/>
    <w:rsid w:val="00BB3707"/>
    <w:rsid w:val="00BB7B97"/>
    <w:rsid w:val="00BB7BC5"/>
    <w:rsid w:val="00BC1CB7"/>
    <w:rsid w:val="00BC4F3B"/>
    <w:rsid w:val="00BC7FCA"/>
    <w:rsid w:val="00BD0E37"/>
    <w:rsid w:val="00BD3040"/>
    <w:rsid w:val="00BD66C5"/>
    <w:rsid w:val="00BD752C"/>
    <w:rsid w:val="00BD79BA"/>
    <w:rsid w:val="00BE31EF"/>
    <w:rsid w:val="00BE48F6"/>
    <w:rsid w:val="00BE7C6F"/>
    <w:rsid w:val="00BF2BB2"/>
    <w:rsid w:val="00BF30D4"/>
    <w:rsid w:val="00BF6CAB"/>
    <w:rsid w:val="00C029B7"/>
    <w:rsid w:val="00C04853"/>
    <w:rsid w:val="00C055C5"/>
    <w:rsid w:val="00C06661"/>
    <w:rsid w:val="00C07B8C"/>
    <w:rsid w:val="00C1158B"/>
    <w:rsid w:val="00C17821"/>
    <w:rsid w:val="00C17C56"/>
    <w:rsid w:val="00C205CA"/>
    <w:rsid w:val="00C208DB"/>
    <w:rsid w:val="00C24A69"/>
    <w:rsid w:val="00C25C95"/>
    <w:rsid w:val="00C272BA"/>
    <w:rsid w:val="00C278BC"/>
    <w:rsid w:val="00C30581"/>
    <w:rsid w:val="00C308D5"/>
    <w:rsid w:val="00C31767"/>
    <w:rsid w:val="00C32892"/>
    <w:rsid w:val="00C365AE"/>
    <w:rsid w:val="00C37188"/>
    <w:rsid w:val="00C3779A"/>
    <w:rsid w:val="00C427D9"/>
    <w:rsid w:val="00C44D1B"/>
    <w:rsid w:val="00C45B7C"/>
    <w:rsid w:val="00C46CDB"/>
    <w:rsid w:val="00C47469"/>
    <w:rsid w:val="00C63A0F"/>
    <w:rsid w:val="00C644AD"/>
    <w:rsid w:val="00C66605"/>
    <w:rsid w:val="00C726A9"/>
    <w:rsid w:val="00C74D50"/>
    <w:rsid w:val="00C77B26"/>
    <w:rsid w:val="00C87A57"/>
    <w:rsid w:val="00C87A78"/>
    <w:rsid w:val="00C925F4"/>
    <w:rsid w:val="00C93D04"/>
    <w:rsid w:val="00C96060"/>
    <w:rsid w:val="00CA06B9"/>
    <w:rsid w:val="00CA1BA3"/>
    <w:rsid w:val="00CA29FD"/>
    <w:rsid w:val="00CA32EB"/>
    <w:rsid w:val="00CA5DB7"/>
    <w:rsid w:val="00CA6071"/>
    <w:rsid w:val="00CA615D"/>
    <w:rsid w:val="00CB090B"/>
    <w:rsid w:val="00CB196E"/>
    <w:rsid w:val="00CB5FEA"/>
    <w:rsid w:val="00CB765E"/>
    <w:rsid w:val="00CC1B8C"/>
    <w:rsid w:val="00CC22E5"/>
    <w:rsid w:val="00CC28F4"/>
    <w:rsid w:val="00CC37AF"/>
    <w:rsid w:val="00CC4128"/>
    <w:rsid w:val="00CC4A86"/>
    <w:rsid w:val="00CC6878"/>
    <w:rsid w:val="00CD0962"/>
    <w:rsid w:val="00CD1455"/>
    <w:rsid w:val="00CD1729"/>
    <w:rsid w:val="00CD25C4"/>
    <w:rsid w:val="00CD3C6E"/>
    <w:rsid w:val="00CD4876"/>
    <w:rsid w:val="00CD6CAF"/>
    <w:rsid w:val="00CE22EE"/>
    <w:rsid w:val="00CE460D"/>
    <w:rsid w:val="00CE6483"/>
    <w:rsid w:val="00CF2A0F"/>
    <w:rsid w:val="00CF337E"/>
    <w:rsid w:val="00CF4FB6"/>
    <w:rsid w:val="00CF7D25"/>
    <w:rsid w:val="00D018B5"/>
    <w:rsid w:val="00D13C37"/>
    <w:rsid w:val="00D1449C"/>
    <w:rsid w:val="00D14860"/>
    <w:rsid w:val="00D1533D"/>
    <w:rsid w:val="00D1553D"/>
    <w:rsid w:val="00D160DC"/>
    <w:rsid w:val="00D16F9C"/>
    <w:rsid w:val="00D20F3D"/>
    <w:rsid w:val="00D2720A"/>
    <w:rsid w:val="00D27C3C"/>
    <w:rsid w:val="00D31A0D"/>
    <w:rsid w:val="00D34742"/>
    <w:rsid w:val="00D3543D"/>
    <w:rsid w:val="00D37663"/>
    <w:rsid w:val="00D45DFD"/>
    <w:rsid w:val="00D46706"/>
    <w:rsid w:val="00D52AF1"/>
    <w:rsid w:val="00D5592C"/>
    <w:rsid w:val="00D65D4E"/>
    <w:rsid w:val="00D6718A"/>
    <w:rsid w:val="00D72AFE"/>
    <w:rsid w:val="00D730E0"/>
    <w:rsid w:val="00D7421B"/>
    <w:rsid w:val="00D809DE"/>
    <w:rsid w:val="00D85A50"/>
    <w:rsid w:val="00D85F5A"/>
    <w:rsid w:val="00D865DC"/>
    <w:rsid w:val="00D914C1"/>
    <w:rsid w:val="00D9289A"/>
    <w:rsid w:val="00D944DC"/>
    <w:rsid w:val="00D9628E"/>
    <w:rsid w:val="00D9761F"/>
    <w:rsid w:val="00DA4109"/>
    <w:rsid w:val="00DA67A4"/>
    <w:rsid w:val="00DA6B4F"/>
    <w:rsid w:val="00DB0046"/>
    <w:rsid w:val="00DB0A9B"/>
    <w:rsid w:val="00DB5312"/>
    <w:rsid w:val="00DB611D"/>
    <w:rsid w:val="00DB6600"/>
    <w:rsid w:val="00DC09D6"/>
    <w:rsid w:val="00DC14E8"/>
    <w:rsid w:val="00DC58D6"/>
    <w:rsid w:val="00DC5A0B"/>
    <w:rsid w:val="00DD6C1F"/>
    <w:rsid w:val="00DD6DCC"/>
    <w:rsid w:val="00DE7AC0"/>
    <w:rsid w:val="00DF111A"/>
    <w:rsid w:val="00DF3E6C"/>
    <w:rsid w:val="00DF502B"/>
    <w:rsid w:val="00DF5F09"/>
    <w:rsid w:val="00DF6652"/>
    <w:rsid w:val="00E0184A"/>
    <w:rsid w:val="00E03D18"/>
    <w:rsid w:val="00E04DD2"/>
    <w:rsid w:val="00E05166"/>
    <w:rsid w:val="00E05639"/>
    <w:rsid w:val="00E05F93"/>
    <w:rsid w:val="00E06969"/>
    <w:rsid w:val="00E137D5"/>
    <w:rsid w:val="00E13E22"/>
    <w:rsid w:val="00E147B4"/>
    <w:rsid w:val="00E152B7"/>
    <w:rsid w:val="00E15CF5"/>
    <w:rsid w:val="00E26939"/>
    <w:rsid w:val="00E26A99"/>
    <w:rsid w:val="00E34A71"/>
    <w:rsid w:val="00E3564B"/>
    <w:rsid w:val="00E42F4B"/>
    <w:rsid w:val="00E43F84"/>
    <w:rsid w:val="00E45A22"/>
    <w:rsid w:val="00E50223"/>
    <w:rsid w:val="00E539AB"/>
    <w:rsid w:val="00E56A0B"/>
    <w:rsid w:val="00E61B6C"/>
    <w:rsid w:val="00E630FA"/>
    <w:rsid w:val="00E66F66"/>
    <w:rsid w:val="00E67C8D"/>
    <w:rsid w:val="00E72F9A"/>
    <w:rsid w:val="00E739BC"/>
    <w:rsid w:val="00E77A18"/>
    <w:rsid w:val="00E802C2"/>
    <w:rsid w:val="00E830F8"/>
    <w:rsid w:val="00E8441B"/>
    <w:rsid w:val="00E866FF"/>
    <w:rsid w:val="00E91066"/>
    <w:rsid w:val="00E91C8E"/>
    <w:rsid w:val="00E926B1"/>
    <w:rsid w:val="00E927F1"/>
    <w:rsid w:val="00E95DFE"/>
    <w:rsid w:val="00E9695E"/>
    <w:rsid w:val="00EA06FB"/>
    <w:rsid w:val="00EA4E6A"/>
    <w:rsid w:val="00EA71A0"/>
    <w:rsid w:val="00EB0354"/>
    <w:rsid w:val="00EB0B8D"/>
    <w:rsid w:val="00EB5773"/>
    <w:rsid w:val="00EB5E6A"/>
    <w:rsid w:val="00EC016F"/>
    <w:rsid w:val="00EC1A88"/>
    <w:rsid w:val="00EC3596"/>
    <w:rsid w:val="00EC3BC5"/>
    <w:rsid w:val="00EC476C"/>
    <w:rsid w:val="00ED018B"/>
    <w:rsid w:val="00ED2D3E"/>
    <w:rsid w:val="00ED428D"/>
    <w:rsid w:val="00EF0076"/>
    <w:rsid w:val="00EF1088"/>
    <w:rsid w:val="00EF2DAC"/>
    <w:rsid w:val="00EF2FA2"/>
    <w:rsid w:val="00EF3133"/>
    <w:rsid w:val="00EF5C78"/>
    <w:rsid w:val="00EF69B3"/>
    <w:rsid w:val="00F0217E"/>
    <w:rsid w:val="00F04C9F"/>
    <w:rsid w:val="00F068B1"/>
    <w:rsid w:val="00F102D5"/>
    <w:rsid w:val="00F156B1"/>
    <w:rsid w:val="00F20D3C"/>
    <w:rsid w:val="00F223F4"/>
    <w:rsid w:val="00F32092"/>
    <w:rsid w:val="00F33681"/>
    <w:rsid w:val="00F34FF3"/>
    <w:rsid w:val="00F35329"/>
    <w:rsid w:val="00F40F70"/>
    <w:rsid w:val="00F41F3F"/>
    <w:rsid w:val="00F460EA"/>
    <w:rsid w:val="00F53063"/>
    <w:rsid w:val="00F56FDE"/>
    <w:rsid w:val="00F5768C"/>
    <w:rsid w:val="00F60C0F"/>
    <w:rsid w:val="00F61612"/>
    <w:rsid w:val="00F64392"/>
    <w:rsid w:val="00F65FC0"/>
    <w:rsid w:val="00F66915"/>
    <w:rsid w:val="00F73E63"/>
    <w:rsid w:val="00F74FE5"/>
    <w:rsid w:val="00F75E0D"/>
    <w:rsid w:val="00F7611C"/>
    <w:rsid w:val="00F76603"/>
    <w:rsid w:val="00F81AC4"/>
    <w:rsid w:val="00F8276D"/>
    <w:rsid w:val="00F827CE"/>
    <w:rsid w:val="00F849B6"/>
    <w:rsid w:val="00F85AC5"/>
    <w:rsid w:val="00F87964"/>
    <w:rsid w:val="00F91A98"/>
    <w:rsid w:val="00F941B4"/>
    <w:rsid w:val="00F95455"/>
    <w:rsid w:val="00F95F65"/>
    <w:rsid w:val="00FA0C20"/>
    <w:rsid w:val="00FA49A0"/>
    <w:rsid w:val="00FA5EBD"/>
    <w:rsid w:val="00FA7ED5"/>
    <w:rsid w:val="00FB53FF"/>
    <w:rsid w:val="00FB709E"/>
    <w:rsid w:val="00FB7DB0"/>
    <w:rsid w:val="00FC1038"/>
    <w:rsid w:val="00FC1374"/>
    <w:rsid w:val="00FC1E15"/>
    <w:rsid w:val="00FC27A8"/>
    <w:rsid w:val="00FC3C67"/>
    <w:rsid w:val="00FC6BA4"/>
    <w:rsid w:val="00FD37D8"/>
    <w:rsid w:val="00FD50A5"/>
    <w:rsid w:val="00FD6403"/>
    <w:rsid w:val="00FD6A4E"/>
    <w:rsid w:val="00FD6C22"/>
    <w:rsid w:val="00FD7E88"/>
    <w:rsid w:val="00FD7F02"/>
    <w:rsid w:val="00FE0999"/>
    <w:rsid w:val="00FE34D5"/>
    <w:rsid w:val="00FE363B"/>
    <w:rsid w:val="00FE52C2"/>
    <w:rsid w:val="00FF0C15"/>
    <w:rsid w:val="00FF3BC9"/>
    <w:rsid w:val="00FF4A8E"/>
    <w:rsid w:val="00FF52DD"/>
    <w:rsid w:val="00FF5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A4F4BF0-664F-4394-8AA0-425E4494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tr-TR" w:eastAsia="tr-TR"/>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tabs>
        <w:tab w:val="num" w:pos="1440"/>
      </w:tabs>
      <w:spacing w:before="240" w:after="60"/>
      <w:outlineLvl w:val="1"/>
    </w:pPr>
    <w:rPr>
      <w:rFonts w:ascii="Arial" w:hAnsi="Arial" w:cs="Arial"/>
      <w:b/>
      <w:bCs/>
      <w:i/>
      <w:iCs/>
      <w:sz w:val="28"/>
      <w:szCs w:val="28"/>
    </w:rPr>
  </w:style>
  <w:style w:type="paragraph" w:styleId="Heading3">
    <w:name w:val="heading 3"/>
    <w:basedOn w:val="Normal"/>
    <w:next w:val="Normal"/>
    <w:qFormat/>
    <w:pPr>
      <w:keepNext/>
      <w:tabs>
        <w:tab w:val="num" w:pos="720"/>
      </w:tabs>
      <w:spacing w:before="240" w:after="60"/>
      <w:ind w:left="720" w:hanging="432"/>
      <w:outlineLvl w:val="2"/>
    </w:pPr>
    <w:rPr>
      <w:rFonts w:ascii="Arial" w:hAnsi="Arial" w:cs="Arial"/>
      <w:b/>
      <w:bCs/>
      <w:sz w:val="26"/>
      <w:szCs w:val="26"/>
    </w:rPr>
  </w:style>
  <w:style w:type="paragraph" w:styleId="Heading4">
    <w:name w:val="heading 4"/>
    <w:basedOn w:val="Normal"/>
    <w:next w:val="Normal"/>
    <w:qFormat/>
    <w:pPr>
      <w:keepNext/>
      <w:tabs>
        <w:tab w:val="num" w:pos="864"/>
      </w:tabs>
      <w:spacing w:before="240" w:after="60"/>
      <w:ind w:left="864" w:hanging="144"/>
      <w:outlineLvl w:val="3"/>
    </w:pPr>
    <w:rPr>
      <w:b/>
      <w:bCs/>
      <w:sz w:val="28"/>
      <w:szCs w:val="28"/>
    </w:rPr>
  </w:style>
  <w:style w:type="paragraph" w:styleId="Heading5">
    <w:name w:val="heading 5"/>
    <w:basedOn w:val="Normal"/>
    <w:next w:val="Normal"/>
    <w:qFormat/>
    <w:pPr>
      <w:tabs>
        <w:tab w:val="num" w:pos="1008"/>
      </w:tabs>
      <w:spacing w:before="240" w:after="60"/>
      <w:ind w:left="1008" w:hanging="432"/>
      <w:outlineLvl w:val="4"/>
    </w:pPr>
    <w:rPr>
      <w:b/>
      <w:bCs/>
      <w:i/>
      <w:iCs/>
      <w:sz w:val="26"/>
      <w:szCs w:val="26"/>
    </w:rPr>
  </w:style>
  <w:style w:type="paragraph" w:styleId="Heading6">
    <w:name w:val="heading 6"/>
    <w:basedOn w:val="Normal"/>
    <w:next w:val="Normal"/>
    <w:qFormat/>
    <w:pPr>
      <w:tabs>
        <w:tab w:val="num" w:pos="1152"/>
      </w:tabs>
      <w:spacing w:before="240" w:after="60"/>
      <w:ind w:left="1152" w:hanging="432"/>
      <w:outlineLvl w:val="5"/>
    </w:pPr>
    <w:rPr>
      <w:b/>
      <w:bCs/>
      <w:sz w:val="22"/>
      <w:szCs w:val="22"/>
    </w:rPr>
  </w:style>
  <w:style w:type="paragraph" w:styleId="Heading7">
    <w:name w:val="heading 7"/>
    <w:basedOn w:val="Normal"/>
    <w:next w:val="Normal"/>
    <w:qFormat/>
    <w:pPr>
      <w:keepNext/>
      <w:jc w:val="both"/>
      <w:outlineLvl w:val="6"/>
    </w:pPr>
    <w:rPr>
      <w:b/>
      <w:sz w:val="24"/>
      <w:u w:val="single"/>
    </w:rPr>
  </w:style>
  <w:style w:type="paragraph" w:styleId="Heading8">
    <w:name w:val="heading 8"/>
    <w:basedOn w:val="Normal"/>
    <w:next w:val="Normal"/>
    <w:qFormat/>
    <w:pPr>
      <w:tabs>
        <w:tab w:val="num" w:pos="1440"/>
      </w:tabs>
      <w:spacing w:before="240" w:after="60"/>
      <w:ind w:left="1440" w:hanging="432"/>
      <w:outlineLvl w:val="7"/>
    </w:pPr>
    <w:rPr>
      <w:i/>
      <w:iCs/>
      <w:sz w:val="24"/>
      <w:szCs w:val="24"/>
    </w:rPr>
  </w:style>
  <w:style w:type="paragraph" w:styleId="Heading9">
    <w:name w:val="heading 9"/>
    <w:basedOn w:val="Normal"/>
    <w:next w:val="Normal"/>
    <w:qFormat/>
    <w:pPr>
      <w:tabs>
        <w:tab w:val="num" w:pos="1584"/>
      </w:tabs>
      <w:spacing w:before="240" w:after="60"/>
      <w:ind w:left="1584" w:hanging="144"/>
      <w:outlineLvl w:val="8"/>
    </w:pPr>
    <w:rPr>
      <w:rFonts w:ascii="Arial" w:hAnsi="Arial" w:cs="Arial"/>
      <w:sz w:val="22"/>
      <w:szCs w:val="22"/>
    </w:rPr>
  </w:style>
  <w:style w:type="character" w:default="1" w:styleId="DefaultParagraphFont">
    <w:name w:val="Default Paragraph Font"/>
    <w:link w:val="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B2E68"/>
    <w:rPr>
      <w:rFonts w:ascii="Tahoma" w:hAnsi="Tahoma" w:cs="Tahoma"/>
      <w:sz w:val="16"/>
      <w:szCs w:val="16"/>
    </w:rPr>
  </w:style>
  <w:style w:type="paragraph" w:styleId="Footer">
    <w:name w:val="footer"/>
    <w:basedOn w:val="Normal"/>
    <w:rsid w:val="00A74448"/>
    <w:pPr>
      <w:tabs>
        <w:tab w:val="center" w:pos="4536"/>
        <w:tab w:val="right" w:pos="9072"/>
      </w:tabs>
    </w:pPr>
  </w:style>
  <w:style w:type="character" w:styleId="PageNumber">
    <w:name w:val="page number"/>
    <w:basedOn w:val="DefaultParagraphFont"/>
    <w:rsid w:val="00A74448"/>
  </w:style>
  <w:style w:type="paragraph" w:customStyle="1" w:styleId="CharChar">
    <w:name w:val="Char Char"/>
    <w:basedOn w:val="Normal"/>
    <w:link w:val="DefaultParagraphFont"/>
    <w:rsid w:val="006C3FDE"/>
    <w:pPr>
      <w:spacing w:after="160" w:line="240" w:lineRule="exact"/>
    </w:pPr>
    <w:rPr>
      <w:rFonts w:ascii="Arial" w:hAnsi="Arial"/>
      <w:kern w:val="16"/>
      <w:lang w:val="en-US" w:eastAsia="en-US"/>
    </w:rPr>
  </w:style>
  <w:style w:type="paragraph" w:styleId="ListParagraph">
    <w:name w:val="List Paragraph"/>
    <w:basedOn w:val="Normal"/>
    <w:uiPriority w:val="34"/>
    <w:qFormat/>
    <w:rsid w:val="004D603E"/>
    <w:pPr>
      <w:ind w:left="708"/>
    </w:pPr>
  </w:style>
  <w:style w:type="numbering" w:customStyle="1" w:styleId="ListeYok1">
    <w:name w:val="Liste Yok1"/>
    <w:next w:val="NoList"/>
    <w:uiPriority w:val="99"/>
    <w:semiHidden/>
    <w:unhideWhenUsed/>
    <w:rsid w:val="007A5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91818">
      <w:bodyDiv w:val="1"/>
      <w:marLeft w:val="0"/>
      <w:marRight w:val="0"/>
      <w:marTop w:val="0"/>
      <w:marBottom w:val="0"/>
      <w:divBdr>
        <w:top w:val="none" w:sz="0" w:space="0" w:color="auto"/>
        <w:left w:val="none" w:sz="0" w:space="0" w:color="auto"/>
        <w:bottom w:val="none" w:sz="0" w:space="0" w:color="auto"/>
        <w:right w:val="none" w:sz="0" w:space="0" w:color="auto"/>
      </w:divBdr>
    </w:div>
    <w:div w:id="35936866">
      <w:bodyDiv w:val="1"/>
      <w:marLeft w:val="0"/>
      <w:marRight w:val="0"/>
      <w:marTop w:val="0"/>
      <w:marBottom w:val="0"/>
      <w:divBdr>
        <w:top w:val="none" w:sz="0" w:space="0" w:color="auto"/>
        <w:left w:val="none" w:sz="0" w:space="0" w:color="auto"/>
        <w:bottom w:val="none" w:sz="0" w:space="0" w:color="auto"/>
        <w:right w:val="none" w:sz="0" w:space="0" w:color="auto"/>
      </w:divBdr>
    </w:div>
    <w:div w:id="73204550">
      <w:bodyDiv w:val="1"/>
      <w:marLeft w:val="0"/>
      <w:marRight w:val="0"/>
      <w:marTop w:val="0"/>
      <w:marBottom w:val="0"/>
      <w:divBdr>
        <w:top w:val="none" w:sz="0" w:space="0" w:color="auto"/>
        <w:left w:val="none" w:sz="0" w:space="0" w:color="auto"/>
        <w:bottom w:val="none" w:sz="0" w:space="0" w:color="auto"/>
        <w:right w:val="none" w:sz="0" w:space="0" w:color="auto"/>
      </w:divBdr>
    </w:div>
    <w:div w:id="79105018">
      <w:bodyDiv w:val="1"/>
      <w:marLeft w:val="0"/>
      <w:marRight w:val="0"/>
      <w:marTop w:val="0"/>
      <w:marBottom w:val="0"/>
      <w:divBdr>
        <w:top w:val="none" w:sz="0" w:space="0" w:color="auto"/>
        <w:left w:val="none" w:sz="0" w:space="0" w:color="auto"/>
        <w:bottom w:val="none" w:sz="0" w:space="0" w:color="auto"/>
        <w:right w:val="none" w:sz="0" w:space="0" w:color="auto"/>
      </w:divBdr>
    </w:div>
    <w:div w:id="84352090">
      <w:bodyDiv w:val="1"/>
      <w:marLeft w:val="0"/>
      <w:marRight w:val="0"/>
      <w:marTop w:val="0"/>
      <w:marBottom w:val="0"/>
      <w:divBdr>
        <w:top w:val="none" w:sz="0" w:space="0" w:color="auto"/>
        <w:left w:val="none" w:sz="0" w:space="0" w:color="auto"/>
        <w:bottom w:val="none" w:sz="0" w:space="0" w:color="auto"/>
        <w:right w:val="none" w:sz="0" w:space="0" w:color="auto"/>
      </w:divBdr>
    </w:div>
    <w:div w:id="91359689">
      <w:bodyDiv w:val="1"/>
      <w:marLeft w:val="0"/>
      <w:marRight w:val="0"/>
      <w:marTop w:val="0"/>
      <w:marBottom w:val="0"/>
      <w:divBdr>
        <w:top w:val="none" w:sz="0" w:space="0" w:color="auto"/>
        <w:left w:val="none" w:sz="0" w:space="0" w:color="auto"/>
        <w:bottom w:val="none" w:sz="0" w:space="0" w:color="auto"/>
        <w:right w:val="none" w:sz="0" w:space="0" w:color="auto"/>
      </w:divBdr>
    </w:div>
    <w:div w:id="115762271">
      <w:bodyDiv w:val="1"/>
      <w:marLeft w:val="0"/>
      <w:marRight w:val="0"/>
      <w:marTop w:val="0"/>
      <w:marBottom w:val="0"/>
      <w:divBdr>
        <w:top w:val="none" w:sz="0" w:space="0" w:color="auto"/>
        <w:left w:val="none" w:sz="0" w:space="0" w:color="auto"/>
        <w:bottom w:val="none" w:sz="0" w:space="0" w:color="auto"/>
        <w:right w:val="none" w:sz="0" w:space="0" w:color="auto"/>
      </w:divBdr>
    </w:div>
    <w:div w:id="154952243">
      <w:bodyDiv w:val="1"/>
      <w:marLeft w:val="0"/>
      <w:marRight w:val="0"/>
      <w:marTop w:val="0"/>
      <w:marBottom w:val="0"/>
      <w:divBdr>
        <w:top w:val="none" w:sz="0" w:space="0" w:color="auto"/>
        <w:left w:val="none" w:sz="0" w:space="0" w:color="auto"/>
        <w:bottom w:val="none" w:sz="0" w:space="0" w:color="auto"/>
        <w:right w:val="none" w:sz="0" w:space="0" w:color="auto"/>
      </w:divBdr>
    </w:div>
    <w:div w:id="171069556">
      <w:bodyDiv w:val="1"/>
      <w:marLeft w:val="0"/>
      <w:marRight w:val="0"/>
      <w:marTop w:val="0"/>
      <w:marBottom w:val="0"/>
      <w:divBdr>
        <w:top w:val="none" w:sz="0" w:space="0" w:color="auto"/>
        <w:left w:val="none" w:sz="0" w:space="0" w:color="auto"/>
        <w:bottom w:val="none" w:sz="0" w:space="0" w:color="auto"/>
        <w:right w:val="none" w:sz="0" w:space="0" w:color="auto"/>
      </w:divBdr>
    </w:div>
    <w:div w:id="175048455">
      <w:bodyDiv w:val="1"/>
      <w:marLeft w:val="0"/>
      <w:marRight w:val="0"/>
      <w:marTop w:val="0"/>
      <w:marBottom w:val="0"/>
      <w:divBdr>
        <w:top w:val="none" w:sz="0" w:space="0" w:color="auto"/>
        <w:left w:val="none" w:sz="0" w:space="0" w:color="auto"/>
        <w:bottom w:val="none" w:sz="0" w:space="0" w:color="auto"/>
        <w:right w:val="none" w:sz="0" w:space="0" w:color="auto"/>
      </w:divBdr>
    </w:div>
    <w:div w:id="195585787">
      <w:bodyDiv w:val="1"/>
      <w:marLeft w:val="0"/>
      <w:marRight w:val="0"/>
      <w:marTop w:val="0"/>
      <w:marBottom w:val="0"/>
      <w:divBdr>
        <w:top w:val="none" w:sz="0" w:space="0" w:color="auto"/>
        <w:left w:val="none" w:sz="0" w:space="0" w:color="auto"/>
        <w:bottom w:val="none" w:sz="0" w:space="0" w:color="auto"/>
        <w:right w:val="none" w:sz="0" w:space="0" w:color="auto"/>
      </w:divBdr>
    </w:div>
    <w:div w:id="202600662">
      <w:bodyDiv w:val="1"/>
      <w:marLeft w:val="0"/>
      <w:marRight w:val="0"/>
      <w:marTop w:val="0"/>
      <w:marBottom w:val="0"/>
      <w:divBdr>
        <w:top w:val="none" w:sz="0" w:space="0" w:color="auto"/>
        <w:left w:val="none" w:sz="0" w:space="0" w:color="auto"/>
        <w:bottom w:val="none" w:sz="0" w:space="0" w:color="auto"/>
        <w:right w:val="none" w:sz="0" w:space="0" w:color="auto"/>
      </w:divBdr>
    </w:div>
    <w:div w:id="250479178">
      <w:bodyDiv w:val="1"/>
      <w:marLeft w:val="0"/>
      <w:marRight w:val="0"/>
      <w:marTop w:val="0"/>
      <w:marBottom w:val="0"/>
      <w:divBdr>
        <w:top w:val="none" w:sz="0" w:space="0" w:color="auto"/>
        <w:left w:val="none" w:sz="0" w:space="0" w:color="auto"/>
        <w:bottom w:val="none" w:sz="0" w:space="0" w:color="auto"/>
        <w:right w:val="none" w:sz="0" w:space="0" w:color="auto"/>
      </w:divBdr>
    </w:div>
    <w:div w:id="272594160">
      <w:bodyDiv w:val="1"/>
      <w:marLeft w:val="0"/>
      <w:marRight w:val="0"/>
      <w:marTop w:val="0"/>
      <w:marBottom w:val="0"/>
      <w:divBdr>
        <w:top w:val="none" w:sz="0" w:space="0" w:color="auto"/>
        <w:left w:val="none" w:sz="0" w:space="0" w:color="auto"/>
        <w:bottom w:val="none" w:sz="0" w:space="0" w:color="auto"/>
        <w:right w:val="none" w:sz="0" w:space="0" w:color="auto"/>
      </w:divBdr>
    </w:div>
    <w:div w:id="286738412">
      <w:bodyDiv w:val="1"/>
      <w:marLeft w:val="0"/>
      <w:marRight w:val="0"/>
      <w:marTop w:val="0"/>
      <w:marBottom w:val="0"/>
      <w:divBdr>
        <w:top w:val="none" w:sz="0" w:space="0" w:color="auto"/>
        <w:left w:val="none" w:sz="0" w:space="0" w:color="auto"/>
        <w:bottom w:val="none" w:sz="0" w:space="0" w:color="auto"/>
        <w:right w:val="none" w:sz="0" w:space="0" w:color="auto"/>
      </w:divBdr>
    </w:div>
    <w:div w:id="358245608">
      <w:bodyDiv w:val="1"/>
      <w:marLeft w:val="0"/>
      <w:marRight w:val="0"/>
      <w:marTop w:val="0"/>
      <w:marBottom w:val="0"/>
      <w:divBdr>
        <w:top w:val="none" w:sz="0" w:space="0" w:color="auto"/>
        <w:left w:val="none" w:sz="0" w:space="0" w:color="auto"/>
        <w:bottom w:val="none" w:sz="0" w:space="0" w:color="auto"/>
        <w:right w:val="none" w:sz="0" w:space="0" w:color="auto"/>
      </w:divBdr>
    </w:div>
    <w:div w:id="379062666">
      <w:bodyDiv w:val="1"/>
      <w:marLeft w:val="0"/>
      <w:marRight w:val="0"/>
      <w:marTop w:val="0"/>
      <w:marBottom w:val="0"/>
      <w:divBdr>
        <w:top w:val="none" w:sz="0" w:space="0" w:color="auto"/>
        <w:left w:val="none" w:sz="0" w:space="0" w:color="auto"/>
        <w:bottom w:val="none" w:sz="0" w:space="0" w:color="auto"/>
        <w:right w:val="none" w:sz="0" w:space="0" w:color="auto"/>
      </w:divBdr>
    </w:div>
    <w:div w:id="387996444">
      <w:bodyDiv w:val="1"/>
      <w:marLeft w:val="0"/>
      <w:marRight w:val="0"/>
      <w:marTop w:val="0"/>
      <w:marBottom w:val="0"/>
      <w:divBdr>
        <w:top w:val="none" w:sz="0" w:space="0" w:color="auto"/>
        <w:left w:val="none" w:sz="0" w:space="0" w:color="auto"/>
        <w:bottom w:val="none" w:sz="0" w:space="0" w:color="auto"/>
        <w:right w:val="none" w:sz="0" w:space="0" w:color="auto"/>
      </w:divBdr>
    </w:div>
    <w:div w:id="428084342">
      <w:bodyDiv w:val="1"/>
      <w:marLeft w:val="0"/>
      <w:marRight w:val="0"/>
      <w:marTop w:val="0"/>
      <w:marBottom w:val="0"/>
      <w:divBdr>
        <w:top w:val="none" w:sz="0" w:space="0" w:color="auto"/>
        <w:left w:val="none" w:sz="0" w:space="0" w:color="auto"/>
        <w:bottom w:val="none" w:sz="0" w:space="0" w:color="auto"/>
        <w:right w:val="none" w:sz="0" w:space="0" w:color="auto"/>
      </w:divBdr>
    </w:div>
    <w:div w:id="457727593">
      <w:bodyDiv w:val="1"/>
      <w:marLeft w:val="0"/>
      <w:marRight w:val="0"/>
      <w:marTop w:val="0"/>
      <w:marBottom w:val="0"/>
      <w:divBdr>
        <w:top w:val="none" w:sz="0" w:space="0" w:color="auto"/>
        <w:left w:val="none" w:sz="0" w:space="0" w:color="auto"/>
        <w:bottom w:val="none" w:sz="0" w:space="0" w:color="auto"/>
        <w:right w:val="none" w:sz="0" w:space="0" w:color="auto"/>
      </w:divBdr>
    </w:div>
    <w:div w:id="458302885">
      <w:bodyDiv w:val="1"/>
      <w:marLeft w:val="0"/>
      <w:marRight w:val="0"/>
      <w:marTop w:val="0"/>
      <w:marBottom w:val="0"/>
      <w:divBdr>
        <w:top w:val="none" w:sz="0" w:space="0" w:color="auto"/>
        <w:left w:val="none" w:sz="0" w:space="0" w:color="auto"/>
        <w:bottom w:val="none" w:sz="0" w:space="0" w:color="auto"/>
        <w:right w:val="none" w:sz="0" w:space="0" w:color="auto"/>
      </w:divBdr>
    </w:div>
    <w:div w:id="458568235">
      <w:bodyDiv w:val="1"/>
      <w:marLeft w:val="0"/>
      <w:marRight w:val="0"/>
      <w:marTop w:val="0"/>
      <w:marBottom w:val="0"/>
      <w:divBdr>
        <w:top w:val="none" w:sz="0" w:space="0" w:color="auto"/>
        <w:left w:val="none" w:sz="0" w:space="0" w:color="auto"/>
        <w:bottom w:val="none" w:sz="0" w:space="0" w:color="auto"/>
        <w:right w:val="none" w:sz="0" w:space="0" w:color="auto"/>
      </w:divBdr>
    </w:div>
    <w:div w:id="469978168">
      <w:bodyDiv w:val="1"/>
      <w:marLeft w:val="0"/>
      <w:marRight w:val="0"/>
      <w:marTop w:val="0"/>
      <w:marBottom w:val="0"/>
      <w:divBdr>
        <w:top w:val="none" w:sz="0" w:space="0" w:color="auto"/>
        <w:left w:val="none" w:sz="0" w:space="0" w:color="auto"/>
        <w:bottom w:val="none" w:sz="0" w:space="0" w:color="auto"/>
        <w:right w:val="none" w:sz="0" w:space="0" w:color="auto"/>
      </w:divBdr>
    </w:div>
    <w:div w:id="500705671">
      <w:bodyDiv w:val="1"/>
      <w:marLeft w:val="0"/>
      <w:marRight w:val="0"/>
      <w:marTop w:val="0"/>
      <w:marBottom w:val="0"/>
      <w:divBdr>
        <w:top w:val="none" w:sz="0" w:space="0" w:color="auto"/>
        <w:left w:val="none" w:sz="0" w:space="0" w:color="auto"/>
        <w:bottom w:val="none" w:sz="0" w:space="0" w:color="auto"/>
        <w:right w:val="none" w:sz="0" w:space="0" w:color="auto"/>
      </w:divBdr>
    </w:div>
    <w:div w:id="508370655">
      <w:bodyDiv w:val="1"/>
      <w:marLeft w:val="0"/>
      <w:marRight w:val="0"/>
      <w:marTop w:val="0"/>
      <w:marBottom w:val="0"/>
      <w:divBdr>
        <w:top w:val="none" w:sz="0" w:space="0" w:color="auto"/>
        <w:left w:val="none" w:sz="0" w:space="0" w:color="auto"/>
        <w:bottom w:val="none" w:sz="0" w:space="0" w:color="auto"/>
        <w:right w:val="none" w:sz="0" w:space="0" w:color="auto"/>
      </w:divBdr>
    </w:div>
    <w:div w:id="525751330">
      <w:bodyDiv w:val="1"/>
      <w:marLeft w:val="0"/>
      <w:marRight w:val="0"/>
      <w:marTop w:val="0"/>
      <w:marBottom w:val="0"/>
      <w:divBdr>
        <w:top w:val="none" w:sz="0" w:space="0" w:color="auto"/>
        <w:left w:val="none" w:sz="0" w:space="0" w:color="auto"/>
        <w:bottom w:val="none" w:sz="0" w:space="0" w:color="auto"/>
        <w:right w:val="none" w:sz="0" w:space="0" w:color="auto"/>
      </w:divBdr>
    </w:div>
    <w:div w:id="537165052">
      <w:bodyDiv w:val="1"/>
      <w:marLeft w:val="0"/>
      <w:marRight w:val="0"/>
      <w:marTop w:val="0"/>
      <w:marBottom w:val="0"/>
      <w:divBdr>
        <w:top w:val="none" w:sz="0" w:space="0" w:color="auto"/>
        <w:left w:val="none" w:sz="0" w:space="0" w:color="auto"/>
        <w:bottom w:val="none" w:sz="0" w:space="0" w:color="auto"/>
        <w:right w:val="none" w:sz="0" w:space="0" w:color="auto"/>
      </w:divBdr>
    </w:div>
    <w:div w:id="566108789">
      <w:bodyDiv w:val="1"/>
      <w:marLeft w:val="0"/>
      <w:marRight w:val="0"/>
      <w:marTop w:val="0"/>
      <w:marBottom w:val="0"/>
      <w:divBdr>
        <w:top w:val="none" w:sz="0" w:space="0" w:color="auto"/>
        <w:left w:val="none" w:sz="0" w:space="0" w:color="auto"/>
        <w:bottom w:val="none" w:sz="0" w:space="0" w:color="auto"/>
        <w:right w:val="none" w:sz="0" w:space="0" w:color="auto"/>
      </w:divBdr>
    </w:div>
    <w:div w:id="583412870">
      <w:bodyDiv w:val="1"/>
      <w:marLeft w:val="0"/>
      <w:marRight w:val="0"/>
      <w:marTop w:val="0"/>
      <w:marBottom w:val="0"/>
      <w:divBdr>
        <w:top w:val="none" w:sz="0" w:space="0" w:color="auto"/>
        <w:left w:val="none" w:sz="0" w:space="0" w:color="auto"/>
        <w:bottom w:val="none" w:sz="0" w:space="0" w:color="auto"/>
        <w:right w:val="none" w:sz="0" w:space="0" w:color="auto"/>
      </w:divBdr>
    </w:div>
    <w:div w:id="611783773">
      <w:bodyDiv w:val="1"/>
      <w:marLeft w:val="0"/>
      <w:marRight w:val="0"/>
      <w:marTop w:val="0"/>
      <w:marBottom w:val="0"/>
      <w:divBdr>
        <w:top w:val="none" w:sz="0" w:space="0" w:color="auto"/>
        <w:left w:val="none" w:sz="0" w:space="0" w:color="auto"/>
        <w:bottom w:val="none" w:sz="0" w:space="0" w:color="auto"/>
        <w:right w:val="none" w:sz="0" w:space="0" w:color="auto"/>
      </w:divBdr>
    </w:div>
    <w:div w:id="631062524">
      <w:bodyDiv w:val="1"/>
      <w:marLeft w:val="0"/>
      <w:marRight w:val="0"/>
      <w:marTop w:val="0"/>
      <w:marBottom w:val="0"/>
      <w:divBdr>
        <w:top w:val="none" w:sz="0" w:space="0" w:color="auto"/>
        <w:left w:val="none" w:sz="0" w:space="0" w:color="auto"/>
        <w:bottom w:val="none" w:sz="0" w:space="0" w:color="auto"/>
        <w:right w:val="none" w:sz="0" w:space="0" w:color="auto"/>
      </w:divBdr>
    </w:div>
    <w:div w:id="641933889">
      <w:bodyDiv w:val="1"/>
      <w:marLeft w:val="0"/>
      <w:marRight w:val="0"/>
      <w:marTop w:val="0"/>
      <w:marBottom w:val="0"/>
      <w:divBdr>
        <w:top w:val="none" w:sz="0" w:space="0" w:color="auto"/>
        <w:left w:val="none" w:sz="0" w:space="0" w:color="auto"/>
        <w:bottom w:val="none" w:sz="0" w:space="0" w:color="auto"/>
        <w:right w:val="none" w:sz="0" w:space="0" w:color="auto"/>
      </w:divBdr>
    </w:div>
    <w:div w:id="655426037">
      <w:bodyDiv w:val="1"/>
      <w:marLeft w:val="0"/>
      <w:marRight w:val="0"/>
      <w:marTop w:val="0"/>
      <w:marBottom w:val="0"/>
      <w:divBdr>
        <w:top w:val="none" w:sz="0" w:space="0" w:color="auto"/>
        <w:left w:val="none" w:sz="0" w:space="0" w:color="auto"/>
        <w:bottom w:val="none" w:sz="0" w:space="0" w:color="auto"/>
        <w:right w:val="none" w:sz="0" w:space="0" w:color="auto"/>
      </w:divBdr>
    </w:div>
    <w:div w:id="682820325">
      <w:bodyDiv w:val="1"/>
      <w:marLeft w:val="0"/>
      <w:marRight w:val="0"/>
      <w:marTop w:val="0"/>
      <w:marBottom w:val="0"/>
      <w:divBdr>
        <w:top w:val="none" w:sz="0" w:space="0" w:color="auto"/>
        <w:left w:val="none" w:sz="0" w:space="0" w:color="auto"/>
        <w:bottom w:val="none" w:sz="0" w:space="0" w:color="auto"/>
        <w:right w:val="none" w:sz="0" w:space="0" w:color="auto"/>
      </w:divBdr>
    </w:div>
    <w:div w:id="683946299">
      <w:bodyDiv w:val="1"/>
      <w:marLeft w:val="0"/>
      <w:marRight w:val="0"/>
      <w:marTop w:val="0"/>
      <w:marBottom w:val="0"/>
      <w:divBdr>
        <w:top w:val="none" w:sz="0" w:space="0" w:color="auto"/>
        <w:left w:val="none" w:sz="0" w:space="0" w:color="auto"/>
        <w:bottom w:val="none" w:sz="0" w:space="0" w:color="auto"/>
        <w:right w:val="none" w:sz="0" w:space="0" w:color="auto"/>
      </w:divBdr>
    </w:div>
    <w:div w:id="732587192">
      <w:bodyDiv w:val="1"/>
      <w:marLeft w:val="0"/>
      <w:marRight w:val="0"/>
      <w:marTop w:val="0"/>
      <w:marBottom w:val="0"/>
      <w:divBdr>
        <w:top w:val="none" w:sz="0" w:space="0" w:color="auto"/>
        <w:left w:val="none" w:sz="0" w:space="0" w:color="auto"/>
        <w:bottom w:val="none" w:sz="0" w:space="0" w:color="auto"/>
        <w:right w:val="none" w:sz="0" w:space="0" w:color="auto"/>
      </w:divBdr>
    </w:div>
    <w:div w:id="748119949">
      <w:bodyDiv w:val="1"/>
      <w:marLeft w:val="0"/>
      <w:marRight w:val="0"/>
      <w:marTop w:val="0"/>
      <w:marBottom w:val="0"/>
      <w:divBdr>
        <w:top w:val="none" w:sz="0" w:space="0" w:color="auto"/>
        <w:left w:val="none" w:sz="0" w:space="0" w:color="auto"/>
        <w:bottom w:val="none" w:sz="0" w:space="0" w:color="auto"/>
        <w:right w:val="none" w:sz="0" w:space="0" w:color="auto"/>
      </w:divBdr>
    </w:div>
    <w:div w:id="748429800">
      <w:bodyDiv w:val="1"/>
      <w:marLeft w:val="0"/>
      <w:marRight w:val="0"/>
      <w:marTop w:val="0"/>
      <w:marBottom w:val="0"/>
      <w:divBdr>
        <w:top w:val="none" w:sz="0" w:space="0" w:color="auto"/>
        <w:left w:val="none" w:sz="0" w:space="0" w:color="auto"/>
        <w:bottom w:val="none" w:sz="0" w:space="0" w:color="auto"/>
        <w:right w:val="none" w:sz="0" w:space="0" w:color="auto"/>
      </w:divBdr>
    </w:div>
    <w:div w:id="767389931">
      <w:bodyDiv w:val="1"/>
      <w:marLeft w:val="0"/>
      <w:marRight w:val="0"/>
      <w:marTop w:val="0"/>
      <w:marBottom w:val="0"/>
      <w:divBdr>
        <w:top w:val="none" w:sz="0" w:space="0" w:color="auto"/>
        <w:left w:val="none" w:sz="0" w:space="0" w:color="auto"/>
        <w:bottom w:val="none" w:sz="0" w:space="0" w:color="auto"/>
        <w:right w:val="none" w:sz="0" w:space="0" w:color="auto"/>
      </w:divBdr>
    </w:div>
    <w:div w:id="774135120">
      <w:bodyDiv w:val="1"/>
      <w:marLeft w:val="0"/>
      <w:marRight w:val="0"/>
      <w:marTop w:val="0"/>
      <w:marBottom w:val="0"/>
      <w:divBdr>
        <w:top w:val="none" w:sz="0" w:space="0" w:color="auto"/>
        <w:left w:val="none" w:sz="0" w:space="0" w:color="auto"/>
        <w:bottom w:val="none" w:sz="0" w:space="0" w:color="auto"/>
        <w:right w:val="none" w:sz="0" w:space="0" w:color="auto"/>
      </w:divBdr>
    </w:div>
    <w:div w:id="800615876">
      <w:bodyDiv w:val="1"/>
      <w:marLeft w:val="0"/>
      <w:marRight w:val="0"/>
      <w:marTop w:val="0"/>
      <w:marBottom w:val="0"/>
      <w:divBdr>
        <w:top w:val="none" w:sz="0" w:space="0" w:color="auto"/>
        <w:left w:val="none" w:sz="0" w:space="0" w:color="auto"/>
        <w:bottom w:val="none" w:sz="0" w:space="0" w:color="auto"/>
        <w:right w:val="none" w:sz="0" w:space="0" w:color="auto"/>
      </w:divBdr>
    </w:div>
    <w:div w:id="835994157">
      <w:bodyDiv w:val="1"/>
      <w:marLeft w:val="0"/>
      <w:marRight w:val="0"/>
      <w:marTop w:val="0"/>
      <w:marBottom w:val="0"/>
      <w:divBdr>
        <w:top w:val="none" w:sz="0" w:space="0" w:color="auto"/>
        <w:left w:val="none" w:sz="0" w:space="0" w:color="auto"/>
        <w:bottom w:val="none" w:sz="0" w:space="0" w:color="auto"/>
        <w:right w:val="none" w:sz="0" w:space="0" w:color="auto"/>
      </w:divBdr>
    </w:div>
    <w:div w:id="842475910">
      <w:bodyDiv w:val="1"/>
      <w:marLeft w:val="0"/>
      <w:marRight w:val="0"/>
      <w:marTop w:val="0"/>
      <w:marBottom w:val="0"/>
      <w:divBdr>
        <w:top w:val="none" w:sz="0" w:space="0" w:color="auto"/>
        <w:left w:val="none" w:sz="0" w:space="0" w:color="auto"/>
        <w:bottom w:val="none" w:sz="0" w:space="0" w:color="auto"/>
        <w:right w:val="none" w:sz="0" w:space="0" w:color="auto"/>
      </w:divBdr>
    </w:div>
    <w:div w:id="844590891">
      <w:bodyDiv w:val="1"/>
      <w:marLeft w:val="0"/>
      <w:marRight w:val="0"/>
      <w:marTop w:val="0"/>
      <w:marBottom w:val="0"/>
      <w:divBdr>
        <w:top w:val="none" w:sz="0" w:space="0" w:color="auto"/>
        <w:left w:val="none" w:sz="0" w:space="0" w:color="auto"/>
        <w:bottom w:val="none" w:sz="0" w:space="0" w:color="auto"/>
        <w:right w:val="none" w:sz="0" w:space="0" w:color="auto"/>
      </w:divBdr>
    </w:div>
    <w:div w:id="847333140">
      <w:bodyDiv w:val="1"/>
      <w:marLeft w:val="0"/>
      <w:marRight w:val="0"/>
      <w:marTop w:val="0"/>
      <w:marBottom w:val="0"/>
      <w:divBdr>
        <w:top w:val="none" w:sz="0" w:space="0" w:color="auto"/>
        <w:left w:val="none" w:sz="0" w:space="0" w:color="auto"/>
        <w:bottom w:val="none" w:sz="0" w:space="0" w:color="auto"/>
        <w:right w:val="none" w:sz="0" w:space="0" w:color="auto"/>
      </w:divBdr>
    </w:div>
    <w:div w:id="928849040">
      <w:bodyDiv w:val="1"/>
      <w:marLeft w:val="0"/>
      <w:marRight w:val="0"/>
      <w:marTop w:val="0"/>
      <w:marBottom w:val="0"/>
      <w:divBdr>
        <w:top w:val="none" w:sz="0" w:space="0" w:color="auto"/>
        <w:left w:val="none" w:sz="0" w:space="0" w:color="auto"/>
        <w:bottom w:val="none" w:sz="0" w:space="0" w:color="auto"/>
        <w:right w:val="none" w:sz="0" w:space="0" w:color="auto"/>
      </w:divBdr>
    </w:div>
    <w:div w:id="937448683">
      <w:bodyDiv w:val="1"/>
      <w:marLeft w:val="0"/>
      <w:marRight w:val="0"/>
      <w:marTop w:val="0"/>
      <w:marBottom w:val="0"/>
      <w:divBdr>
        <w:top w:val="none" w:sz="0" w:space="0" w:color="auto"/>
        <w:left w:val="none" w:sz="0" w:space="0" w:color="auto"/>
        <w:bottom w:val="none" w:sz="0" w:space="0" w:color="auto"/>
        <w:right w:val="none" w:sz="0" w:space="0" w:color="auto"/>
      </w:divBdr>
    </w:div>
    <w:div w:id="938221372">
      <w:bodyDiv w:val="1"/>
      <w:marLeft w:val="0"/>
      <w:marRight w:val="0"/>
      <w:marTop w:val="0"/>
      <w:marBottom w:val="0"/>
      <w:divBdr>
        <w:top w:val="none" w:sz="0" w:space="0" w:color="auto"/>
        <w:left w:val="none" w:sz="0" w:space="0" w:color="auto"/>
        <w:bottom w:val="none" w:sz="0" w:space="0" w:color="auto"/>
        <w:right w:val="none" w:sz="0" w:space="0" w:color="auto"/>
      </w:divBdr>
    </w:div>
    <w:div w:id="943344419">
      <w:bodyDiv w:val="1"/>
      <w:marLeft w:val="0"/>
      <w:marRight w:val="0"/>
      <w:marTop w:val="0"/>
      <w:marBottom w:val="0"/>
      <w:divBdr>
        <w:top w:val="none" w:sz="0" w:space="0" w:color="auto"/>
        <w:left w:val="none" w:sz="0" w:space="0" w:color="auto"/>
        <w:bottom w:val="none" w:sz="0" w:space="0" w:color="auto"/>
        <w:right w:val="none" w:sz="0" w:space="0" w:color="auto"/>
      </w:divBdr>
    </w:div>
    <w:div w:id="944389129">
      <w:bodyDiv w:val="1"/>
      <w:marLeft w:val="0"/>
      <w:marRight w:val="0"/>
      <w:marTop w:val="0"/>
      <w:marBottom w:val="0"/>
      <w:divBdr>
        <w:top w:val="none" w:sz="0" w:space="0" w:color="auto"/>
        <w:left w:val="none" w:sz="0" w:space="0" w:color="auto"/>
        <w:bottom w:val="none" w:sz="0" w:space="0" w:color="auto"/>
        <w:right w:val="none" w:sz="0" w:space="0" w:color="auto"/>
      </w:divBdr>
    </w:div>
    <w:div w:id="948927052">
      <w:bodyDiv w:val="1"/>
      <w:marLeft w:val="0"/>
      <w:marRight w:val="0"/>
      <w:marTop w:val="0"/>
      <w:marBottom w:val="0"/>
      <w:divBdr>
        <w:top w:val="none" w:sz="0" w:space="0" w:color="auto"/>
        <w:left w:val="none" w:sz="0" w:space="0" w:color="auto"/>
        <w:bottom w:val="none" w:sz="0" w:space="0" w:color="auto"/>
        <w:right w:val="none" w:sz="0" w:space="0" w:color="auto"/>
      </w:divBdr>
    </w:div>
    <w:div w:id="1012533540">
      <w:bodyDiv w:val="1"/>
      <w:marLeft w:val="0"/>
      <w:marRight w:val="0"/>
      <w:marTop w:val="0"/>
      <w:marBottom w:val="0"/>
      <w:divBdr>
        <w:top w:val="none" w:sz="0" w:space="0" w:color="auto"/>
        <w:left w:val="none" w:sz="0" w:space="0" w:color="auto"/>
        <w:bottom w:val="none" w:sz="0" w:space="0" w:color="auto"/>
        <w:right w:val="none" w:sz="0" w:space="0" w:color="auto"/>
      </w:divBdr>
    </w:div>
    <w:div w:id="1029457202">
      <w:bodyDiv w:val="1"/>
      <w:marLeft w:val="0"/>
      <w:marRight w:val="0"/>
      <w:marTop w:val="0"/>
      <w:marBottom w:val="0"/>
      <w:divBdr>
        <w:top w:val="none" w:sz="0" w:space="0" w:color="auto"/>
        <w:left w:val="none" w:sz="0" w:space="0" w:color="auto"/>
        <w:bottom w:val="none" w:sz="0" w:space="0" w:color="auto"/>
        <w:right w:val="none" w:sz="0" w:space="0" w:color="auto"/>
      </w:divBdr>
    </w:div>
    <w:div w:id="1051688246">
      <w:bodyDiv w:val="1"/>
      <w:marLeft w:val="0"/>
      <w:marRight w:val="0"/>
      <w:marTop w:val="0"/>
      <w:marBottom w:val="0"/>
      <w:divBdr>
        <w:top w:val="none" w:sz="0" w:space="0" w:color="auto"/>
        <w:left w:val="none" w:sz="0" w:space="0" w:color="auto"/>
        <w:bottom w:val="none" w:sz="0" w:space="0" w:color="auto"/>
        <w:right w:val="none" w:sz="0" w:space="0" w:color="auto"/>
      </w:divBdr>
    </w:div>
    <w:div w:id="1077706370">
      <w:bodyDiv w:val="1"/>
      <w:marLeft w:val="0"/>
      <w:marRight w:val="0"/>
      <w:marTop w:val="0"/>
      <w:marBottom w:val="0"/>
      <w:divBdr>
        <w:top w:val="none" w:sz="0" w:space="0" w:color="auto"/>
        <w:left w:val="none" w:sz="0" w:space="0" w:color="auto"/>
        <w:bottom w:val="none" w:sz="0" w:space="0" w:color="auto"/>
        <w:right w:val="none" w:sz="0" w:space="0" w:color="auto"/>
      </w:divBdr>
    </w:div>
    <w:div w:id="1089354347">
      <w:bodyDiv w:val="1"/>
      <w:marLeft w:val="0"/>
      <w:marRight w:val="0"/>
      <w:marTop w:val="0"/>
      <w:marBottom w:val="0"/>
      <w:divBdr>
        <w:top w:val="none" w:sz="0" w:space="0" w:color="auto"/>
        <w:left w:val="none" w:sz="0" w:space="0" w:color="auto"/>
        <w:bottom w:val="none" w:sz="0" w:space="0" w:color="auto"/>
        <w:right w:val="none" w:sz="0" w:space="0" w:color="auto"/>
      </w:divBdr>
    </w:div>
    <w:div w:id="1103382564">
      <w:bodyDiv w:val="1"/>
      <w:marLeft w:val="0"/>
      <w:marRight w:val="0"/>
      <w:marTop w:val="0"/>
      <w:marBottom w:val="0"/>
      <w:divBdr>
        <w:top w:val="none" w:sz="0" w:space="0" w:color="auto"/>
        <w:left w:val="none" w:sz="0" w:space="0" w:color="auto"/>
        <w:bottom w:val="none" w:sz="0" w:space="0" w:color="auto"/>
        <w:right w:val="none" w:sz="0" w:space="0" w:color="auto"/>
      </w:divBdr>
    </w:div>
    <w:div w:id="1107235518">
      <w:bodyDiv w:val="1"/>
      <w:marLeft w:val="0"/>
      <w:marRight w:val="0"/>
      <w:marTop w:val="0"/>
      <w:marBottom w:val="0"/>
      <w:divBdr>
        <w:top w:val="none" w:sz="0" w:space="0" w:color="auto"/>
        <w:left w:val="none" w:sz="0" w:space="0" w:color="auto"/>
        <w:bottom w:val="none" w:sz="0" w:space="0" w:color="auto"/>
        <w:right w:val="none" w:sz="0" w:space="0" w:color="auto"/>
      </w:divBdr>
    </w:div>
    <w:div w:id="1125084069">
      <w:bodyDiv w:val="1"/>
      <w:marLeft w:val="0"/>
      <w:marRight w:val="0"/>
      <w:marTop w:val="0"/>
      <w:marBottom w:val="0"/>
      <w:divBdr>
        <w:top w:val="none" w:sz="0" w:space="0" w:color="auto"/>
        <w:left w:val="none" w:sz="0" w:space="0" w:color="auto"/>
        <w:bottom w:val="none" w:sz="0" w:space="0" w:color="auto"/>
        <w:right w:val="none" w:sz="0" w:space="0" w:color="auto"/>
      </w:divBdr>
    </w:div>
    <w:div w:id="1261572112">
      <w:bodyDiv w:val="1"/>
      <w:marLeft w:val="0"/>
      <w:marRight w:val="0"/>
      <w:marTop w:val="0"/>
      <w:marBottom w:val="0"/>
      <w:divBdr>
        <w:top w:val="none" w:sz="0" w:space="0" w:color="auto"/>
        <w:left w:val="none" w:sz="0" w:space="0" w:color="auto"/>
        <w:bottom w:val="none" w:sz="0" w:space="0" w:color="auto"/>
        <w:right w:val="none" w:sz="0" w:space="0" w:color="auto"/>
      </w:divBdr>
    </w:div>
    <w:div w:id="1263412452">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90672363">
      <w:bodyDiv w:val="1"/>
      <w:marLeft w:val="0"/>
      <w:marRight w:val="0"/>
      <w:marTop w:val="0"/>
      <w:marBottom w:val="0"/>
      <w:divBdr>
        <w:top w:val="none" w:sz="0" w:space="0" w:color="auto"/>
        <w:left w:val="none" w:sz="0" w:space="0" w:color="auto"/>
        <w:bottom w:val="none" w:sz="0" w:space="0" w:color="auto"/>
        <w:right w:val="none" w:sz="0" w:space="0" w:color="auto"/>
      </w:divBdr>
    </w:div>
    <w:div w:id="1398285757">
      <w:bodyDiv w:val="1"/>
      <w:marLeft w:val="0"/>
      <w:marRight w:val="0"/>
      <w:marTop w:val="0"/>
      <w:marBottom w:val="0"/>
      <w:divBdr>
        <w:top w:val="none" w:sz="0" w:space="0" w:color="auto"/>
        <w:left w:val="none" w:sz="0" w:space="0" w:color="auto"/>
        <w:bottom w:val="none" w:sz="0" w:space="0" w:color="auto"/>
        <w:right w:val="none" w:sz="0" w:space="0" w:color="auto"/>
      </w:divBdr>
    </w:div>
    <w:div w:id="1424032492">
      <w:bodyDiv w:val="1"/>
      <w:marLeft w:val="0"/>
      <w:marRight w:val="0"/>
      <w:marTop w:val="0"/>
      <w:marBottom w:val="0"/>
      <w:divBdr>
        <w:top w:val="none" w:sz="0" w:space="0" w:color="auto"/>
        <w:left w:val="none" w:sz="0" w:space="0" w:color="auto"/>
        <w:bottom w:val="none" w:sz="0" w:space="0" w:color="auto"/>
        <w:right w:val="none" w:sz="0" w:space="0" w:color="auto"/>
      </w:divBdr>
    </w:div>
    <w:div w:id="1433286443">
      <w:bodyDiv w:val="1"/>
      <w:marLeft w:val="0"/>
      <w:marRight w:val="0"/>
      <w:marTop w:val="0"/>
      <w:marBottom w:val="0"/>
      <w:divBdr>
        <w:top w:val="none" w:sz="0" w:space="0" w:color="auto"/>
        <w:left w:val="none" w:sz="0" w:space="0" w:color="auto"/>
        <w:bottom w:val="none" w:sz="0" w:space="0" w:color="auto"/>
        <w:right w:val="none" w:sz="0" w:space="0" w:color="auto"/>
      </w:divBdr>
    </w:div>
    <w:div w:id="1469012826">
      <w:bodyDiv w:val="1"/>
      <w:marLeft w:val="0"/>
      <w:marRight w:val="0"/>
      <w:marTop w:val="0"/>
      <w:marBottom w:val="0"/>
      <w:divBdr>
        <w:top w:val="none" w:sz="0" w:space="0" w:color="auto"/>
        <w:left w:val="none" w:sz="0" w:space="0" w:color="auto"/>
        <w:bottom w:val="none" w:sz="0" w:space="0" w:color="auto"/>
        <w:right w:val="none" w:sz="0" w:space="0" w:color="auto"/>
      </w:divBdr>
    </w:div>
    <w:div w:id="1474366639">
      <w:bodyDiv w:val="1"/>
      <w:marLeft w:val="0"/>
      <w:marRight w:val="0"/>
      <w:marTop w:val="0"/>
      <w:marBottom w:val="0"/>
      <w:divBdr>
        <w:top w:val="none" w:sz="0" w:space="0" w:color="auto"/>
        <w:left w:val="none" w:sz="0" w:space="0" w:color="auto"/>
        <w:bottom w:val="none" w:sz="0" w:space="0" w:color="auto"/>
        <w:right w:val="none" w:sz="0" w:space="0" w:color="auto"/>
      </w:divBdr>
    </w:div>
    <w:div w:id="1482652346">
      <w:bodyDiv w:val="1"/>
      <w:marLeft w:val="0"/>
      <w:marRight w:val="0"/>
      <w:marTop w:val="0"/>
      <w:marBottom w:val="0"/>
      <w:divBdr>
        <w:top w:val="none" w:sz="0" w:space="0" w:color="auto"/>
        <w:left w:val="none" w:sz="0" w:space="0" w:color="auto"/>
        <w:bottom w:val="none" w:sz="0" w:space="0" w:color="auto"/>
        <w:right w:val="none" w:sz="0" w:space="0" w:color="auto"/>
      </w:divBdr>
    </w:div>
    <w:div w:id="1493596508">
      <w:bodyDiv w:val="1"/>
      <w:marLeft w:val="0"/>
      <w:marRight w:val="0"/>
      <w:marTop w:val="0"/>
      <w:marBottom w:val="0"/>
      <w:divBdr>
        <w:top w:val="none" w:sz="0" w:space="0" w:color="auto"/>
        <w:left w:val="none" w:sz="0" w:space="0" w:color="auto"/>
        <w:bottom w:val="none" w:sz="0" w:space="0" w:color="auto"/>
        <w:right w:val="none" w:sz="0" w:space="0" w:color="auto"/>
      </w:divBdr>
    </w:div>
    <w:div w:id="1527989328">
      <w:bodyDiv w:val="1"/>
      <w:marLeft w:val="0"/>
      <w:marRight w:val="0"/>
      <w:marTop w:val="0"/>
      <w:marBottom w:val="0"/>
      <w:divBdr>
        <w:top w:val="none" w:sz="0" w:space="0" w:color="auto"/>
        <w:left w:val="none" w:sz="0" w:space="0" w:color="auto"/>
        <w:bottom w:val="none" w:sz="0" w:space="0" w:color="auto"/>
        <w:right w:val="none" w:sz="0" w:space="0" w:color="auto"/>
      </w:divBdr>
    </w:div>
    <w:div w:id="1531337523">
      <w:bodyDiv w:val="1"/>
      <w:marLeft w:val="0"/>
      <w:marRight w:val="0"/>
      <w:marTop w:val="0"/>
      <w:marBottom w:val="0"/>
      <w:divBdr>
        <w:top w:val="none" w:sz="0" w:space="0" w:color="auto"/>
        <w:left w:val="none" w:sz="0" w:space="0" w:color="auto"/>
        <w:bottom w:val="none" w:sz="0" w:space="0" w:color="auto"/>
        <w:right w:val="none" w:sz="0" w:space="0" w:color="auto"/>
      </w:divBdr>
    </w:div>
    <w:div w:id="1570536363">
      <w:bodyDiv w:val="1"/>
      <w:marLeft w:val="0"/>
      <w:marRight w:val="0"/>
      <w:marTop w:val="0"/>
      <w:marBottom w:val="0"/>
      <w:divBdr>
        <w:top w:val="none" w:sz="0" w:space="0" w:color="auto"/>
        <w:left w:val="none" w:sz="0" w:space="0" w:color="auto"/>
        <w:bottom w:val="none" w:sz="0" w:space="0" w:color="auto"/>
        <w:right w:val="none" w:sz="0" w:space="0" w:color="auto"/>
      </w:divBdr>
    </w:div>
    <w:div w:id="1645501442">
      <w:bodyDiv w:val="1"/>
      <w:marLeft w:val="0"/>
      <w:marRight w:val="0"/>
      <w:marTop w:val="0"/>
      <w:marBottom w:val="0"/>
      <w:divBdr>
        <w:top w:val="none" w:sz="0" w:space="0" w:color="auto"/>
        <w:left w:val="none" w:sz="0" w:space="0" w:color="auto"/>
        <w:bottom w:val="none" w:sz="0" w:space="0" w:color="auto"/>
        <w:right w:val="none" w:sz="0" w:space="0" w:color="auto"/>
      </w:divBdr>
    </w:div>
    <w:div w:id="1677878075">
      <w:bodyDiv w:val="1"/>
      <w:marLeft w:val="0"/>
      <w:marRight w:val="0"/>
      <w:marTop w:val="0"/>
      <w:marBottom w:val="0"/>
      <w:divBdr>
        <w:top w:val="none" w:sz="0" w:space="0" w:color="auto"/>
        <w:left w:val="none" w:sz="0" w:space="0" w:color="auto"/>
        <w:bottom w:val="none" w:sz="0" w:space="0" w:color="auto"/>
        <w:right w:val="none" w:sz="0" w:space="0" w:color="auto"/>
      </w:divBdr>
    </w:div>
    <w:div w:id="1722971923">
      <w:bodyDiv w:val="1"/>
      <w:marLeft w:val="0"/>
      <w:marRight w:val="0"/>
      <w:marTop w:val="0"/>
      <w:marBottom w:val="0"/>
      <w:divBdr>
        <w:top w:val="none" w:sz="0" w:space="0" w:color="auto"/>
        <w:left w:val="none" w:sz="0" w:space="0" w:color="auto"/>
        <w:bottom w:val="none" w:sz="0" w:space="0" w:color="auto"/>
        <w:right w:val="none" w:sz="0" w:space="0" w:color="auto"/>
      </w:divBdr>
    </w:div>
    <w:div w:id="1795054698">
      <w:bodyDiv w:val="1"/>
      <w:marLeft w:val="0"/>
      <w:marRight w:val="0"/>
      <w:marTop w:val="0"/>
      <w:marBottom w:val="0"/>
      <w:divBdr>
        <w:top w:val="none" w:sz="0" w:space="0" w:color="auto"/>
        <w:left w:val="none" w:sz="0" w:space="0" w:color="auto"/>
        <w:bottom w:val="none" w:sz="0" w:space="0" w:color="auto"/>
        <w:right w:val="none" w:sz="0" w:space="0" w:color="auto"/>
      </w:divBdr>
    </w:div>
    <w:div w:id="1808625082">
      <w:bodyDiv w:val="1"/>
      <w:marLeft w:val="0"/>
      <w:marRight w:val="0"/>
      <w:marTop w:val="0"/>
      <w:marBottom w:val="0"/>
      <w:divBdr>
        <w:top w:val="none" w:sz="0" w:space="0" w:color="auto"/>
        <w:left w:val="none" w:sz="0" w:space="0" w:color="auto"/>
        <w:bottom w:val="none" w:sz="0" w:space="0" w:color="auto"/>
        <w:right w:val="none" w:sz="0" w:space="0" w:color="auto"/>
      </w:divBdr>
    </w:div>
    <w:div w:id="1814174049">
      <w:bodyDiv w:val="1"/>
      <w:marLeft w:val="0"/>
      <w:marRight w:val="0"/>
      <w:marTop w:val="0"/>
      <w:marBottom w:val="0"/>
      <w:divBdr>
        <w:top w:val="none" w:sz="0" w:space="0" w:color="auto"/>
        <w:left w:val="none" w:sz="0" w:space="0" w:color="auto"/>
        <w:bottom w:val="none" w:sz="0" w:space="0" w:color="auto"/>
        <w:right w:val="none" w:sz="0" w:space="0" w:color="auto"/>
      </w:divBdr>
    </w:div>
    <w:div w:id="1823500060">
      <w:bodyDiv w:val="1"/>
      <w:marLeft w:val="0"/>
      <w:marRight w:val="0"/>
      <w:marTop w:val="0"/>
      <w:marBottom w:val="0"/>
      <w:divBdr>
        <w:top w:val="none" w:sz="0" w:space="0" w:color="auto"/>
        <w:left w:val="none" w:sz="0" w:space="0" w:color="auto"/>
        <w:bottom w:val="none" w:sz="0" w:space="0" w:color="auto"/>
        <w:right w:val="none" w:sz="0" w:space="0" w:color="auto"/>
      </w:divBdr>
    </w:div>
    <w:div w:id="1880703518">
      <w:bodyDiv w:val="1"/>
      <w:marLeft w:val="0"/>
      <w:marRight w:val="0"/>
      <w:marTop w:val="0"/>
      <w:marBottom w:val="0"/>
      <w:divBdr>
        <w:top w:val="none" w:sz="0" w:space="0" w:color="auto"/>
        <w:left w:val="none" w:sz="0" w:space="0" w:color="auto"/>
        <w:bottom w:val="none" w:sz="0" w:space="0" w:color="auto"/>
        <w:right w:val="none" w:sz="0" w:space="0" w:color="auto"/>
      </w:divBdr>
    </w:div>
    <w:div w:id="1890192296">
      <w:bodyDiv w:val="1"/>
      <w:marLeft w:val="0"/>
      <w:marRight w:val="0"/>
      <w:marTop w:val="0"/>
      <w:marBottom w:val="0"/>
      <w:divBdr>
        <w:top w:val="none" w:sz="0" w:space="0" w:color="auto"/>
        <w:left w:val="none" w:sz="0" w:space="0" w:color="auto"/>
        <w:bottom w:val="none" w:sz="0" w:space="0" w:color="auto"/>
        <w:right w:val="none" w:sz="0" w:space="0" w:color="auto"/>
      </w:divBdr>
    </w:div>
    <w:div w:id="1896888663">
      <w:bodyDiv w:val="1"/>
      <w:marLeft w:val="0"/>
      <w:marRight w:val="0"/>
      <w:marTop w:val="0"/>
      <w:marBottom w:val="0"/>
      <w:divBdr>
        <w:top w:val="none" w:sz="0" w:space="0" w:color="auto"/>
        <w:left w:val="none" w:sz="0" w:space="0" w:color="auto"/>
        <w:bottom w:val="none" w:sz="0" w:space="0" w:color="auto"/>
        <w:right w:val="none" w:sz="0" w:space="0" w:color="auto"/>
      </w:divBdr>
    </w:div>
    <w:div w:id="2009013658">
      <w:bodyDiv w:val="1"/>
      <w:marLeft w:val="0"/>
      <w:marRight w:val="0"/>
      <w:marTop w:val="0"/>
      <w:marBottom w:val="0"/>
      <w:divBdr>
        <w:top w:val="none" w:sz="0" w:space="0" w:color="auto"/>
        <w:left w:val="none" w:sz="0" w:space="0" w:color="auto"/>
        <w:bottom w:val="none" w:sz="0" w:space="0" w:color="auto"/>
        <w:right w:val="none" w:sz="0" w:space="0" w:color="auto"/>
      </w:divBdr>
    </w:div>
    <w:div w:id="2091269651">
      <w:bodyDiv w:val="1"/>
      <w:marLeft w:val="0"/>
      <w:marRight w:val="0"/>
      <w:marTop w:val="0"/>
      <w:marBottom w:val="0"/>
      <w:divBdr>
        <w:top w:val="none" w:sz="0" w:space="0" w:color="auto"/>
        <w:left w:val="none" w:sz="0" w:space="0" w:color="auto"/>
        <w:bottom w:val="none" w:sz="0" w:space="0" w:color="auto"/>
        <w:right w:val="none" w:sz="0" w:space="0" w:color="auto"/>
      </w:divBdr>
    </w:div>
    <w:div w:id="2095127018">
      <w:bodyDiv w:val="1"/>
      <w:marLeft w:val="0"/>
      <w:marRight w:val="0"/>
      <w:marTop w:val="0"/>
      <w:marBottom w:val="0"/>
      <w:divBdr>
        <w:top w:val="none" w:sz="0" w:space="0" w:color="auto"/>
        <w:left w:val="none" w:sz="0" w:space="0" w:color="auto"/>
        <w:bottom w:val="none" w:sz="0" w:space="0" w:color="auto"/>
        <w:right w:val="none" w:sz="0" w:space="0" w:color="auto"/>
      </w:divBdr>
    </w:div>
    <w:div w:id="2126919171">
      <w:bodyDiv w:val="1"/>
      <w:marLeft w:val="0"/>
      <w:marRight w:val="0"/>
      <w:marTop w:val="0"/>
      <w:marBottom w:val="0"/>
      <w:divBdr>
        <w:top w:val="none" w:sz="0" w:space="0" w:color="auto"/>
        <w:left w:val="none" w:sz="0" w:space="0" w:color="auto"/>
        <w:bottom w:val="none" w:sz="0" w:space="0" w:color="auto"/>
        <w:right w:val="none" w:sz="0" w:space="0" w:color="auto"/>
      </w:divBdr>
    </w:div>
    <w:div w:id="21303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D6071-9001-4B76-B9D9-D9CE12AF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1514</Words>
  <Characters>8632</Characters>
  <Application>Microsoft Office Word</Application>
  <DocSecurity>4</DocSecurity>
  <Lines>71</Lines>
  <Paragraphs>20</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cloudconvert_3</cp:lastModifiedBy>
  <cp:revision>2</cp:revision>
  <cp:lastPrinted>2021-01-07T15:46:00Z</cp:lastPrinted>
  <dcterms:created xsi:type="dcterms:W3CDTF">2025-09-04T14:46:00Z</dcterms:created>
  <dcterms:modified xsi:type="dcterms:W3CDTF">2025-09-04T14:46:00Z</dcterms:modified>
</cp:coreProperties>
</file>